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AF0" w:rsidRPr="008C223F" w:rsidRDefault="00214AF0" w:rsidP="00214AF0">
      <w:pPr>
        <w:autoSpaceDE w:val="0"/>
        <w:autoSpaceDN w:val="0"/>
        <w:adjustRightInd w:val="0"/>
        <w:jc w:val="center"/>
        <w:rPr>
          <w:b/>
          <w:bCs/>
          <w:color w:val="984806"/>
          <w:sz w:val="32"/>
          <w:szCs w:val="32"/>
        </w:rPr>
      </w:pPr>
      <w:r w:rsidRPr="008C223F">
        <w:rPr>
          <w:b/>
          <w:bCs/>
          <w:color w:val="984806"/>
          <w:sz w:val="32"/>
          <w:szCs w:val="32"/>
        </w:rPr>
        <w:t>Faaliyet Değerlendirme Raporu Tablosu</w:t>
      </w:r>
    </w:p>
    <w:p w:rsidR="00214AF0" w:rsidRPr="008C223F" w:rsidRDefault="00214AF0" w:rsidP="00214AF0">
      <w:pPr>
        <w:autoSpaceDE w:val="0"/>
        <w:autoSpaceDN w:val="0"/>
        <w:adjustRightInd w:val="0"/>
        <w:rPr>
          <w:b/>
          <w:bCs/>
          <w:color w:val="000000"/>
          <w:sz w:val="28"/>
          <w:szCs w:val="28"/>
        </w:rPr>
      </w:pPr>
    </w:p>
    <w:tbl>
      <w:tblPr>
        <w:tblW w:w="15593" w:type="dxa"/>
        <w:tblInd w:w="-474" w:type="dxa"/>
        <w:tblLayout w:type="fixed"/>
        <w:tblCellMar>
          <w:left w:w="0" w:type="dxa"/>
          <w:right w:w="0" w:type="dxa"/>
        </w:tblCellMar>
        <w:tblLook w:val="04A0" w:firstRow="1" w:lastRow="0" w:firstColumn="1" w:lastColumn="0" w:noHBand="0" w:noVBand="1"/>
      </w:tblPr>
      <w:tblGrid>
        <w:gridCol w:w="1135"/>
        <w:gridCol w:w="709"/>
        <w:gridCol w:w="5528"/>
        <w:gridCol w:w="3964"/>
        <w:gridCol w:w="4257"/>
      </w:tblGrid>
      <w:tr w:rsidR="00214AF0" w:rsidRPr="008C223F" w:rsidTr="00413E3E">
        <w:trPr>
          <w:trHeight w:val="772"/>
        </w:trPr>
        <w:tc>
          <w:tcPr>
            <w:tcW w:w="7372" w:type="dxa"/>
            <w:gridSpan w:val="3"/>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214AF0" w:rsidRPr="008C223F" w:rsidRDefault="00214AF0" w:rsidP="00413E3E">
            <w:pPr>
              <w:spacing w:line="214" w:lineRule="atLeast"/>
              <w:rPr>
                <w:lang w:eastAsia="en-US"/>
              </w:rPr>
            </w:pPr>
            <w:r w:rsidRPr="008C223F">
              <w:rPr>
                <w:b/>
                <w:bCs/>
                <w:color w:val="FFFFFF"/>
                <w:kern w:val="24"/>
                <w:lang w:eastAsia="en-US"/>
              </w:rPr>
              <w:t>Değerlendirmeye Konu Stratejik Plan ve Performans Programı:</w:t>
            </w:r>
          </w:p>
        </w:tc>
        <w:tc>
          <w:tcPr>
            <w:tcW w:w="822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numPr>
                <w:ilvl w:val="0"/>
                <w:numId w:val="3"/>
              </w:numPr>
              <w:spacing w:line="276" w:lineRule="auto"/>
              <w:ind w:left="1267" w:hanging="952"/>
              <w:contextualSpacing/>
              <w:rPr>
                <w:lang w:eastAsia="en-US"/>
              </w:rPr>
            </w:pPr>
            <w:r w:rsidRPr="008C223F">
              <w:rPr>
                <w:b/>
                <w:bCs/>
                <w:color w:val="000000"/>
                <w:kern w:val="24"/>
                <w:lang w:eastAsia="en-US"/>
              </w:rPr>
              <w:t xml:space="preserve">Milli Eğitim Bakanlığı 2015-2019 Dönemi Stratejik Planı </w:t>
            </w:r>
          </w:p>
          <w:p w:rsidR="00214AF0" w:rsidRPr="008C223F" w:rsidRDefault="00214AF0" w:rsidP="00413E3E">
            <w:pPr>
              <w:numPr>
                <w:ilvl w:val="0"/>
                <w:numId w:val="3"/>
              </w:numPr>
              <w:tabs>
                <w:tab w:val="num" w:pos="315"/>
              </w:tabs>
              <w:spacing w:line="276" w:lineRule="auto"/>
              <w:ind w:left="740" w:hanging="425"/>
              <w:contextualSpacing/>
              <w:rPr>
                <w:lang w:eastAsia="en-US"/>
              </w:rPr>
            </w:pPr>
            <w:r w:rsidRPr="008C223F">
              <w:rPr>
                <w:b/>
                <w:bCs/>
                <w:color w:val="000000"/>
                <w:kern w:val="24"/>
                <w:lang w:eastAsia="en-US"/>
              </w:rPr>
              <w:t>2018 Yılı Performans Programı</w:t>
            </w:r>
          </w:p>
        </w:tc>
      </w:tr>
      <w:tr w:rsidR="00214AF0" w:rsidRPr="008C223F" w:rsidTr="00413E3E">
        <w:trPr>
          <w:trHeight w:val="813"/>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spacing w:line="276" w:lineRule="auto"/>
              <w:jc w:val="center"/>
              <w:rPr>
                <w:lang w:eastAsia="en-US"/>
              </w:rPr>
            </w:pPr>
            <w:r w:rsidRPr="008C223F">
              <w:rPr>
                <w:b/>
                <w:bCs/>
                <w:color w:val="000000"/>
                <w:kern w:val="24"/>
                <w:lang w:eastAsia="en-US"/>
              </w:rPr>
              <w:t>SA</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spacing w:line="276" w:lineRule="auto"/>
              <w:rPr>
                <w:lang w:eastAsia="en-US"/>
              </w:rPr>
            </w:pPr>
            <w:r w:rsidRPr="008C223F">
              <w:rPr>
                <w:b/>
                <w:lang w:eastAsia="en-US"/>
              </w:rPr>
              <w:t xml:space="preserve">Stratejik Amaç1. </w:t>
            </w:r>
            <w:r w:rsidRPr="008C223F">
              <w:t>Bütün bireylerin eğitim ve öğretime adil şartlar altında erişmesini sağlamak.</w:t>
            </w:r>
          </w:p>
        </w:tc>
      </w:tr>
      <w:tr w:rsidR="00214AF0" w:rsidRPr="008C223F" w:rsidTr="00413E3E">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spacing w:line="276" w:lineRule="auto"/>
              <w:jc w:val="center"/>
              <w:rPr>
                <w:lang w:eastAsia="en-US"/>
              </w:rPr>
            </w:pPr>
            <w:r w:rsidRPr="008C223F">
              <w:rPr>
                <w:b/>
                <w:bCs/>
                <w:color w:val="000000"/>
                <w:kern w:val="24"/>
                <w:lang w:eastAsia="en-US"/>
              </w:rPr>
              <w:t>H - PH</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spacing w:line="276" w:lineRule="auto"/>
            </w:pPr>
            <w:r w:rsidRPr="008C223F">
              <w:rPr>
                <w:b/>
                <w:lang w:eastAsia="en-US"/>
              </w:rPr>
              <w:t xml:space="preserve">Hedef </w:t>
            </w:r>
            <w:proofErr w:type="gramStart"/>
            <w:r w:rsidRPr="008C223F">
              <w:rPr>
                <w:b/>
                <w:lang w:eastAsia="en-US"/>
              </w:rPr>
              <w:t>1.1</w:t>
            </w:r>
            <w:proofErr w:type="gramEnd"/>
            <w:r w:rsidRPr="008C223F">
              <w:t>: Plan dönemi sonuna kadar dezavantajlı gruplar başta olmak üzere, eğitim ve öğretimin her tür ve kademesinde katılım ve tamamlama oranlarını artırmak.</w:t>
            </w:r>
          </w:p>
          <w:p w:rsidR="00214AF0" w:rsidRPr="008C223F" w:rsidRDefault="00214AF0" w:rsidP="00413E3E">
            <w:pPr>
              <w:spacing w:line="276" w:lineRule="auto"/>
              <w:rPr>
                <w:bCs/>
              </w:rPr>
            </w:pPr>
            <w:r w:rsidRPr="008C223F">
              <w:rPr>
                <w:b/>
                <w:lang w:eastAsia="en-US"/>
              </w:rPr>
              <w:t>Performans Hedefi 1. 2018 yılında eğitimin tüm kademelerinde okullaşma oranını artırmak</w:t>
            </w:r>
          </w:p>
        </w:tc>
      </w:tr>
      <w:tr w:rsidR="00214AF0" w:rsidRPr="008C223F" w:rsidTr="00413E3E">
        <w:trPr>
          <w:trHeight w:val="489"/>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spacing w:line="276" w:lineRule="auto"/>
              <w:jc w:val="center"/>
              <w:rPr>
                <w:lang w:eastAsia="en-US"/>
              </w:rPr>
            </w:pPr>
            <w:r w:rsidRPr="008C223F">
              <w:rPr>
                <w:b/>
                <w:bCs/>
                <w:color w:val="000000"/>
                <w:kern w:val="24"/>
                <w:lang w:eastAsia="en-US"/>
              </w:rPr>
              <w:t>PG</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szCs w:val="20"/>
              </w:rPr>
            </w:pPr>
            <w:r w:rsidRPr="008C223F">
              <w:rPr>
                <w:b/>
                <w:kern w:val="24"/>
                <w:szCs w:val="20"/>
                <w:lang w:eastAsia="en-US"/>
              </w:rPr>
              <w:t>PG1.</w:t>
            </w:r>
            <w:r w:rsidRPr="008C223F">
              <w:rPr>
                <w:kern w:val="24"/>
                <w:szCs w:val="20"/>
                <w:lang w:eastAsia="en-US"/>
              </w:rPr>
              <w:t xml:space="preserve"> </w:t>
            </w:r>
            <w:r w:rsidRPr="008C223F">
              <w:rPr>
                <w:szCs w:val="20"/>
              </w:rPr>
              <w:t>İlkokulda net okullaşma oranı (% 100)</w:t>
            </w:r>
          </w:p>
          <w:p w:rsidR="00214AF0" w:rsidRPr="008C223F" w:rsidRDefault="00214AF0" w:rsidP="00413E3E">
            <w:pPr>
              <w:rPr>
                <w:szCs w:val="20"/>
              </w:rPr>
            </w:pPr>
            <w:r w:rsidRPr="008C223F">
              <w:rPr>
                <w:b/>
                <w:kern w:val="24"/>
                <w:szCs w:val="20"/>
                <w:lang w:eastAsia="en-US"/>
              </w:rPr>
              <w:t>PG2.</w:t>
            </w:r>
            <w:r w:rsidRPr="008C223F">
              <w:rPr>
                <w:szCs w:val="20"/>
              </w:rPr>
              <w:t xml:space="preserve"> Ortaokulda net okullaşma oranı (% 100)</w:t>
            </w:r>
          </w:p>
          <w:p w:rsidR="00214AF0" w:rsidRPr="008C223F" w:rsidRDefault="00214AF0" w:rsidP="00413E3E">
            <w:pPr>
              <w:rPr>
                <w:szCs w:val="20"/>
              </w:rPr>
            </w:pPr>
            <w:r w:rsidRPr="008C223F">
              <w:rPr>
                <w:b/>
                <w:kern w:val="24"/>
                <w:szCs w:val="20"/>
                <w:lang w:eastAsia="en-US"/>
              </w:rPr>
              <w:t>PG3.</w:t>
            </w:r>
            <w:r w:rsidRPr="008C223F">
              <w:rPr>
                <w:szCs w:val="20"/>
              </w:rPr>
              <w:t xml:space="preserve"> Ortaöğretimde net okullaşma oranı (% 100)</w:t>
            </w:r>
          </w:p>
          <w:p w:rsidR="00214AF0" w:rsidRPr="008C223F" w:rsidRDefault="00214AF0" w:rsidP="00413E3E">
            <w:pPr>
              <w:rPr>
                <w:szCs w:val="20"/>
              </w:rPr>
            </w:pPr>
            <w:r w:rsidRPr="008C223F">
              <w:rPr>
                <w:b/>
                <w:kern w:val="24"/>
                <w:szCs w:val="20"/>
                <w:lang w:eastAsia="en-US"/>
              </w:rPr>
              <w:t>PG4.</w:t>
            </w:r>
            <w:r w:rsidRPr="008C223F">
              <w:rPr>
                <w:szCs w:val="20"/>
              </w:rPr>
              <w:t xml:space="preserve"> Genel ortaöğretim okullarında burs alan öğrenci sayısı (143.000)</w:t>
            </w:r>
          </w:p>
          <w:p w:rsidR="00214AF0" w:rsidRPr="008C223F" w:rsidRDefault="00214AF0" w:rsidP="00413E3E">
            <w:pPr>
              <w:rPr>
                <w:bCs/>
                <w:szCs w:val="20"/>
              </w:rPr>
            </w:pPr>
            <w:r w:rsidRPr="008C223F">
              <w:rPr>
                <w:b/>
                <w:szCs w:val="20"/>
              </w:rPr>
              <w:t>PG5.</w:t>
            </w:r>
            <w:r w:rsidRPr="008C223F">
              <w:rPr>
                <w:sz w:val="32"/>
              </w:rPr>
              <w:t xml:space="preserve"> </w:t>
            </w:r>
            <w:r w:rsidRPr="008C223F">
              <w:rPr>
                <w:bCs/>
                <w:szCs w:val="20"/>
              </w:rPr>
              <w:t>Özel eğitim ihtiyacı olan bireylerden tanılaması yapılan öğrenci sayısı (450.000)</w:t>
            </w:r>
          </w:p>
          <w:p w:rsidR="00214AF0" w:rsidRPr="008C223F" w:rsidRDefault="00214AF0" w:rsidP="00413E3E">
            <w:pPr>
              <w:rPr>
                <w:bCs/>
                <w:sz w:val="20"/>
                <w:szCs w:val="20"/>
              </w:rPr>
            </w:pPr>
            <w:r w:rsidRPr="008C223F">
              <w:rPr>
                <w:b/>
                <w:bCs/>
                <w:szCs w:val="20"/>
              </w:rPr>
              <w:t>PG6.</w:t>
            </w:r>
            <w:r w:rsidR="009F0A68">
              <w:rPr>
                <w:b/>
                <w:bCs/>
                <w:szCs w:val="20"/>
              </w:rPr>
              <w:t xml:space="preserve"> </w:t>
            </w:r>
            <w:r w:rsidRPr="008C223F">
              <w:rPr>
                <w:bCs/>
                <w:szCs w:val="20"/>
              </w:rPr>
              <w:t>Genel ortaöğretim okullarında parasız yatılı öğrenci sayısı (145.000)</w:t>
            </w:r>
          </w:p>
        </w:tc>
      </w:tr>
      <w:tr w:rsidR="00214AF0" w:rsidRPr="008C223F" w:rsidTr="00413E3E">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spacing w:line="276" w:lineRule="auto"/>
              <w:jc w:val="center"/>
              <w:rPr>
                <w:lang w:eastAsia="en-US"/>
              </w:rPr>
            </w:pPr>
            <w:r w:rsidRPr="008C223F">
              <w:rPr>
                <w:b/>
                <w:bCs/>
                <w:color w:val="000000"/>
                <w:kern w:val="24"/>
                <w:lang w:eastAsia="en-US"/>
              </w:rPr>
              <w:t>Faaliyet</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szCs w:val="20"/>
              </w:rPr>
            </w:pPr>
            <w:r w:rsidRPr="008C223F">
              <w:rPr>
                <w:b/>
                <w:kern w:val="24"/>
                <w:szCs w:val="20"/>
                <w:lang w:eastAsia="en-US"/>
              </w:rPr>
              <w:t>F1.</w:t>
            </w:r>
            <w:r w:rsidRPr="008C223F">
              <w:rPr>
                <w:kern w:val="24"/>
                <w:szCs w:val="20"/>
                <w:lang w:eastAsia="en-US"/>
              </w:rPr>
              <w:t xml:space="preserve"> Eğitime erişim konusunda politika, strateji ve mevzuat geliştirme, güncelleme </w:t>
            </w:r>
            <w:proofErr w:type="spellStart"/>
            <w:r w:rsidRPr="008C223F">
              <w:rPr>
                <w:kern w:val="24"/>
                <w:szCs w:val="20"/>
                <w:lang w:eastAsia="en-US"/>
              </w:rPr>
              <w:t>çalıştayları</w:t>
            </w:r>
            <w:proofErr w:type="spellEnd"/>
            <w:r w:rsidRPr="008C223F">
              <w:rPr>
                <w:kern w:val="24"/>
                <w:szCs w:val="20"/>
                <w:lang w:eastAsia="en-US"/>
              </w:rPr>
              <w:t xml:space="preserve"> düzenlenerek tespit edilen hususlar uygulamaya konulacaktır.</w:t>
            </w:r>
          </w:p>
          <w:p w:rsidR="00214AF0" w:rsidRPr="008C223F" w:rsidRDefault="00214AF0" w:rsidP="00413E3E">
            <w:pPr>
              <w:rPr>
                <w:kern w:val="24"/>
                <w:szCs w:val="20"/>
                <w:lang w:eastAsia="en-US"/>
              </w:rPr>
            </w:pPr>
            <w:r w:rsidRPr="008C223F">
              <w:rPr>
                <w:b/>
                <w:kern w:val="24"/>
                <w:szCs w:val="20"/>
                <w:lang w:eastAsia="en-US"/>
              </w:rPr>
              <w:t xml:space="preserve">F2. </w:t>
            </w:r>
            <w:r w:rsidRPr="008C223F">
              <w:rPr>
                <w:kern w:val="24"/>
                <w:szCs w:val="20"/>
                <w:lang w:eastAsia="en-US"/>
              </w:rPr>
              <w:t>Eğitime Erişim Konusunda Yönetici ve Belletmen Eğitimleri Verilecektir.</w:t>
            </w:r>
          </w:p>
          <w:p w:rsidR="00214AF0" w:rsidRPr="008C223F" w:rsidRDefault="00214AF0" w:rsidP="00413E3E">
            <w:pPr>
              <w:rPr>
                <w:kern w:val="24"/>
                <w:szCs w:val="20"/>
                <w:lang w:eastAsia="en-US"/>
              </w:rPr>
            </w:pPr>
            <w:r w:rsidRPr="008C223F">
              <w:rPr>
                <w:b/>
                <w:kern w:val="24"/>
                <w:szCs w:val="20"/>
                <w:lang w:eastAsia="en-US"/>
              </w:rPr>
              <w:t xml:space="preserve">F3. </w:t>
            </w:r>
            <w:r w:rsidRPr="008C223F">
              <w:rPr>
                <w:kern w:val="24"/>
                <w:szCs w:val="20"/>
                <w:lang w:eastAsia="en-US"/>
              </w:rPr>
              <w:t>Dezavantajlı grupların eğitime erişimini sağlayabilmek için parasız yatılılık imkânları ve burslu öğrencilere yönelik burs ödemeleri devam edecektir.</w:t>
            </w:r>
          </w:p>
          <w:p w:rsidR="00214AF0" w:rsidRPr="008C223F" w:rsidRDefault="00214AF0" w:rsidP="00413E3E">
            <w:pPr>
              <w:rPr>
                <w:szCs w:val="20"/>
              </w:rPr>
            </w:pPr>
            <w:r w:rsidRPr="008C223F">
              <w:rPr>
                <w:b/>
                <w:kern w:val="24"/>
                <w:szCs w:val="20"/>
                <w:lang w:eastAsia="en-US"/>
              </w:rPr>
              <w:t>F4.</w:t>
            </w:r>
            <w:r w:rsidRPr="008C223F">
              <w:rPr>
                <w:szCs w:val="20"/>
              </w:rPr>
              <w:t xml:space="preserve"> Özel eğitim ihtiyacı olan öğrencilerin eğitime erişimlerinin sağlanması için öğrenci tanılamada kullanılacak ölçme araçlarının uygulanmasına yönelik eğitimler verilecektir.</w:t>
            </w:r>
          </w:p>
          <w:p w:rsidR="00214AF0" w:rsidRPr="008C223F" w:rsidRDefault="00214AF0" w:rsidP="00413E3E">
            <w:pPr>
              <w:rPr>
                <w:szCs w:val="20"/>
              </w:rPr>
            </w:pPr>
            <w:r w:rsidRPr="008C223F">
              <w:rPr>
                <w:b/>
                <w:kern w:val="24"/>
                <w:szCs w:val="20"/>
                <w:lang w:eastAsia="en-US"/>
              </w:rPr>
              <w:t>F5.</w:t>
            </w:r>
            <w:r w:rsidRPr="008C223F">
              <w:rPr>
                <w:szCs w:val="20"/>
              </w:rPr>
              <w:t xml:space="preserve"> Mesleki eğitim merkezi programı (MEMP) uygulayan okulların tanıtımı yapılacaktır.</w:t>
            </w:r>
          </w:p>
          <w:p w:rsidR="00214AF0" w:rsidRPr="008C223F" w:rsidRDefault="00214AF0" w:rsidP="00413E3E">
            <w:pPr>
              <w:rPr>
                <w:b/>
                <w:kern w:val="24"/>
                <w:szCs w:val="20"/>
                <w:lang w:eastAsia="en-US"/>
              </w:rPr>
            </w:pPr>
            <w:r w:rsidRPr="008C223F">
              <w:rPr>
                <w:b/>
                <w:kern w:val="24"/>
                <w:szCs w:val="20"/>
                <w:lang w:eastAsia="en-US"/>
              </w:rPr>
              <w:t>F6.</w:t>
            </w:r>
            <w:r w:rsidRPr="008C223F">
              <w:rPr>
                <w:szCs w:val="20"/>
              </w:rPr>
              <w:t xml:space="preserve"> Mesleki Eğitim Yoluyla Toplumsal ve Ekonomik Uyum (KFW) Projesi yürütülecektir.</w:t>
            </w:r>
          </w:p>
          <w:p w:rsidR="00214AF0" w:rsidRPr="008C223F" w:rsidRDefault="00214AF0" w:rsidP="00413E3E">
            <w:pPr>
              <w:rPr>
                <w:szCs w:val="20"/>
              </w:rPr>
            </w:pPr>
            <w:r w:rsidRPr="008C223F">
              <w:rPr>
                <w:b/>
                <w:kern w:val="24"/>
                <w:szCs w:val="20"/>
                <w:lang w:eastAsia="en-US"/>
              </w:rPr>
              <w:t>F7.</w:t>
            </w:r>
            <w:r w:rsidRPr="008C223F">
              <w:rPr>
                <w:szCs w:val="20"/>
              </w:rPr>
              <w:t xml:space="preserve"> Türkiye İstatistiki Bölge Birimleri Sınıflandırması (İBBS) düzeyinde okullaşma oranları incelenecek ve analizi yapılacaktır.</w:t>
            </w:r>
          </w:p>
          <w:p w:rsidR="00214AF0" w:rsidRPr="008C223F" w:rsidRDefault="00214AF0" w:rsidP="00413E3E">
            <w:pPr>
              <w:rPr>
                <w:szCs w:val="20"/>
              </w:rPr>
            </w:pPr>
            <w:r w:rsidRPr="008C223F">
              <w:rPr>
                <w:b/>
                <w:kern w:val="24"/>
                <w:szCs w:val="20"/>
                <w:lang w:eastAsia="en-US"/>
              </w:rPr>
              <w:t>F8.</w:t>
            </w:r>
            <w:r w:rsidRPr="008C223F">
              <w:rPr>
                <w:szCs w:val="20"/>
              </w:rPr>
              <w:t xml:space="preserve"> Temel Eğitim Kademesinde okula erişim kapsamında çalışmalar yapmak.</w:t>
            </w:r>
          </w:p>
          <w:p w:rsidR="00214AF0" w:rsidRPr="008C223F" w:rsidRDefault="00214AF0" w:rsidP="00413E3E">
            <w:pPr>
              <w:rPr>
                <w:b/>
                <w:kern w:val="24"/>
                <w:szCs w:val="20"/>
                <w:lang w:eastAsia="en-US"/>
              </w:rPr>
            </w:pPr>
            <w:r w:rsidRPr="008C223F">
              <w:rPr>
                <w:b/>
                <w:kern w:val="24"/>
                <w:szCs w:val="20"/>
                <w:lang w:eastAsia="en-US"/>
              </w:rPr>
              <w:t>F9.</w:t>
            </w:r>
            <w:r w:rsidRPr="008C223F">
              <w:rPr>
                <w:szCs w:val="20"/>
              </w:rPr>
              <w:t xml:space="preserve"> Öğrencilerin eğitime erişimi için taşımalı eğitim uygulaması devam edecektir.</w:t>
            </w:r>
          </w:p>
          <w:p w:rsidR="00214AF0" w:rsidRPr="008C223F" w:rsidRDefault="00214AF0" w:rsidP="00413E3E">
            <w:pPr>
              <w:rPr>
                <w:szCs w:val="20"/>
              </w:rPr>
            </w:pPr>
            <w:r w:rsidRPr="008C223F">
              <w:rPr>
                <w:b/>
                <w:kern w:val="24"/>
                <w:szCs w:val="20"/>
                <w:lang w:eastAsia="en-US"/>
              </w:rPr>
              <w:t>F10.</w:t>
            </w:r>
            <w:r w:rsidRPr="008C223F">
              <w:rPr>
                <w:szCs w:val="20"/>
              </w:rPr>
              <w:t xml:space="preserve"> Destek eğitimi alan engelli öğrencilerin desteklenmesine devam edilecektir.</w:t>
            </w:r>
          </w:p>
          <w:p w:rsidR="00214AF0" w:rsidRPr="008C223F" w:rsidRDefault="00214AF0" w:rsidP="00413E3E">
            <w:pPr>
              <w:rPr>
                <w:szCs w:val="20"/>
              </w:rPr>
            </w:pPr>
            <w:r w:rsidRPr="008C223F">
              <w:rPr>
                <w:b/>
                <w:kern w:val="24"/>
                <w:szCs w:val="20"/>
                <w:lang w:eastAsia="en-US"/>
              </w:rPr>
              <w:t>F11.</w:t>
            </w:r>
            <w:r w:rsidRPr="008C223F">
              <w:rPr>
                <w:szCs w:val="20"/>
              </w:rPr>
              <w:t xml:space="preserve"> Taşınan öğrencilere yönelik öğle yemeği yardımı yapılacaktır.</w:t>
            </w:r>
          </w:p>
          <w:p w:rsidR="00214AF0" w:rsidRPr="008C223F" w:rsidRDefault="00214AF0" w:rsidP="00413E3E">
            <w:pPr>
              <w:spacing w:line="276" w:lineRule="auto"/>
              <w:jc w:val="both"/>
              <w:rPr>
                <w:color w:val="FF0000"/>
                <w:lang w:eastAsia="en-US"/>
              </w:rPr>
            </w:pPr>
            <w:r w:rsidRPr="008C223F">
              <w:rPr>
                <w:b/>
                <w:kern w:val="24"/>
                <w:szCs w:val="20"/>
                <w:lang w:eastAsia="en-US"/>
              </w:rPr>
              <w:lastRenderedPageBreak/>
              <w:t>F12.</w:t>
            </w:r>
            <w:r w:rsidRPr="008C223F">
              <w:rPr>
                <w:szCs w:val="20"/>
              </w:rPr>
              <w:t xml:space="preserve"> Ücretsiz ders kitabı uygulamasına devam edilecektir.</w:t>
            </w:r>
          </w:p>
        </w:tc>
      </w:tr>
      <w:tr w:rsidR="00214AF0" w:rsidRPr="008C223F" w:rsidTr="00413E3E">
        <w:trPr>
          <w:trHeight w:val="509"/>
        </w:trPr>
        <w:tc>
          <w:tcPr>
            <w:tcW w:w="15593" w:type="dxa"/>
            <w:gridSpan w:val="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spacing w:line="276" w:lineRule="auto"/>
              <w:jc w:val="center"/>
              <w:rPr>
                <w:lang w:eastAsia="en-US"/>
              </w:rPr>
            </w:pPr>
            <w:r w:rsidRPr="008C223F">
              <w:rPr>
                <w:b/>
                <w:bCs/>
                <w:color w:val="000000"/>
                <w:kern w:val="24"/>
                <w:lang w:eastAsia="en-US"/>
              </w:rPr>
              <w:lastRenderedPageBreak/>
              <w:t xml:space="preserve">Performans Göstergesi Gerçekleşme Durumu </w:t>
            </w:r>
            <w:r w:rsidRPr="008C223F">
              <w:rPr>
                <w:b/>
                <w:bCs/>
                <w:color w:val="C00000"/>
                <w:kern w:val="24"/>
                <w:lang w:eastAsia="en-US"/>
              </w:rPr>
              <w:t>(İl Düzeyinde)</w:t>
            </w: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spacing w:line="276" w:lineRule="auto"/>
              <w:jc w:val="center"/>
              <w:rPr>
                <w:lang w:eastAsia="en-US"/>
              </w:rPr>
            </w:pPr>
            <w:r w:rsidRPr="008C223F">
              <w:rPr>
                <w:b/>
                <w:bCs/>
                <w:kern w:val="24"/>
                <w:lang w:eastAsia="en-US"/>
              </w:rPr>
              <w:t>PG1</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spacing w:line="276" w:lineRule="auto"/>
              <w:jc w:val="center"/>
              <w:rPr>
                <w:b/>
                <w:bCs/>
                <w:color w:val="000000"/>
                <w:kern w:val="24"/>
                <w:lang w:eastAsia="en-US"/>
              </w:rPr>
            </w:pPr>
            <w:r w:rsidRPr="008C223F">
              <w:rPr>
                <w:b/>
                <w:bCs/>
                <w:color w:val="000000"/>
                <w:kern w:val="24"/>
                <w:lang w:eastAsia="en-US"/>
              </w:rPr>
              <w:t>PG2</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spacing w:line="276" w:lineRule="auto"/>
              <w:jc w:val="center"/>
              <w:rPr>
                <w:b/>
                <w:bCs/>
                <w:color w:val="000000"/>
                <w:kern w:val="24"/>
                <w:lang w:eastAsia="en-US"/>
              </w:rPr>
            </w:pPr>
            <w:r w:rsidRPr="008C223F">
              <w:rPr>
                <w:b/>
                <w:bCs/>
                <w:color w:val="000000"/>
                <w:kern w:val="24"/>
                <w:lang w:eastAsia="en-US"/>
              </w:rPr>
              <w:t>PG3</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spacing w:line="276" w:lineRule="auto"/>
              <w:jc w:val="center"/>
              <w:rPr>
                <w:b/>
                <w:bCs/>
                <w:kern w:val="24"/>
                <w:lang w:eastAsia="en-US"/>
              </w:rPr>
            </w:pPr>
            <w:r w:rsidRPr="008C223F">
              <w:rPr>
                <w:b/>
                <w:bCs/>
                <w:kern w:val="24"/>
                <w:lang w:eastAsia="en-US"/>
              </w:rPr>
              <w:t>PG4</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spacing w:line="276" w:lineRule="auto"/>
              <w:jc w:val="center"/>
              <w:rPr>
                <w:b/>
                <w:bCs/>
                <w:kern w:val="24"/>
                <w:lang w:eastAsia="en-US"/>
              </w:rPr>
            </w:pPr>
            <w:r w:rsidRPr="008C223F">
              <w:rPr>
                <w:b/>
                <w:bCs/>
                <w:kern w:val="24"/>
                <w:lang w:eastAsia="en-US"/>
              </w:rPr>
              <w:t>PG5</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r w:rsidRPr="008C223F">
              <w:rPr>
                <w:b/>
                <w:bCs/>
                <w:kern w:val="24"/>
                <w:lang w:eastAsia="en-US"/>
              </w:rPr>
              <w:t>PG6</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538"/>
        </w:trPr>
        <w:tc>
          <w:tcPr>
            <w:tcW w:w="11336"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spacing w:line="276" w:lineRule="auto"/>
              <w:jc w:val="center"/>
              <w:rPr>
                <w:lang w:eastAsia="en-US"/>
              </w:rPr>
            </w:pPr>
            <w:r w:rsidRPr="008C223F">
              <w:rPr>
                <w:b/>
                <w:bCs/>
                <w:color w:val="000000"/>
                <w:kern w:val="24"/>
                <w:lang w:eastAsia="en-US"/>
              </w:rPr>
              <w:t>Yürütülen Faaliyetlere İlişkin Bilgi</w:t>
            </w:r>
            <w:r w:rsidRPr="008C223F">
              <w:rPr>
                <w:lang w:eastAsia="en-US"/>
              </w:rPr>
              <w:t xml:space="preserve"> </w:t>
            </w:r>
            <w:r w:rsidRPr="008C223F">
              <w:rPr>
                <w:b/>
                <w:bCs/>
                <w:color w:val="C00000"/>
                <w:kern w:val="24"/>
                <w:lang w:eastAsia="en-US"/>
              </w:rPr>
              <w:t>(İl Düzeyinde)</w:t>
            </w:r>
          </w:p>
        </w:tc>
        <w:tc>
          <w:tcPr>
            <w:tcW w:w="42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spacing w:line="276" w:lineRule="auto"/>
              <w:jc w:val="center"/>
              <w:rPr>
                <w:lang w:eastAsia="en-US"/>
              </w:rPr>
            </w:pPr>
            <w:r w:rsidRPr="008C223F">
              <w:rPr>
                <w:b/>
                <w:bCs/>
                <w:color w:val="000000"/>
                <w:kern w:val="24"/>
                <w:lang w:eastAsia="en-US"/>
              </w:rPr>
              <w:t>Ödenek ve Harcama Durumu (TL)</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kern w:val="24"/>
                <w:lang w:eastAsia="en-US"/>
              </w:rPr>
              <w:t>F1</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color w:val="FF0000"/>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F2</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color w:val="FF0000"/>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F3</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color w:val="FF0000"/>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F4</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color w:val="FF0000"/>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F5</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color w:val="FF0000"/>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F6</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color w:val="FF0000"/>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F7</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color w:val="FF0000"/>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lastRenderedPageBreak/>
              <w:t>F8</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color w:val="FF0000"/>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F9</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color w:val="FF0000"/>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F10</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color w:val="FF0000"/>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F11</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color w:val="FF0000"/>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F12</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color w:val="FF0000"/>
                <w:lang w:eastAsia="en-US"/>
              </w:rPr>
            </w:pPr>
            <w:r w:rsidRPr="008C223F">
              <w:t>Harcama Durumu:</w:t>
            </w:r>
          </w:p>
        </w:tc>
      </w:tr>
    </w:tbl>
    <w:p w:rsidR="00214AF0" w:rsidRPr="008C223F" w:rsidRDefault="00214AF0" w:rsidP="00214AF0"/>
    <w:p w:rsidR="00214AF0" w:rsidRPr="008C223F" w:rsidRDefault="00214AF0" w:rsidP="00214AF0"/>
    <w:p w:rsidR="00214AF0" w:rsidRPr="008C223F" w:rsidRDefault="00214AF0" w:rsidP="00214AF0"/>
    <w:p w:rsidR="00214AF0" w:rsidRPr="008C223F" w:rsidRDefault="00214AF0" w:rsidP="00214AF0">
      <w:pPr>
        <w:autoSpaceDE w:val="0"/>
        <w:autoSpaceDN w:val="0"/>
        <w:adjustRightInd w:val="0"/>
        <w:jc w:val="center"/>
        <w:rPr>
          <w:b/>
          <w:bCs/>
          <w:color w:val="984806"/>
          <w:sz w:val="32"/>
          <w:szCs w:val="32"/>
        </w:rPr>
      </w:pPr>
      <w:r w:rsidRPr="008C223F">
        <w:rPr>
          <w:b/>
          <w:bCs/>
          <w:color w:val="984806"/>
          <w:sz w:val="32"/>
          <w:szCs w:val="32"/>
        </w:rPr>
        <w:t>Faaliyet Değerlendirme Raporu Tablosu</w:t>
      </w:r>
    </w:p>
    <w:p w:rsidR="00214AF0" w:rsidRPr="008C223F" w:rsidRDefault="00214AF0" w:rsidP="00214AF0">
      <w:pPr>
        <w:autoSpaceDE w:val="0"/>
        <w:autoSpaceDN w:val="0"/>
        <w:adjustRightInd w:val="0"/>
        <w:rPr>
          <w:b/>
          <w:bCs/>
          <w:color w:val="000000"/>
          <w:sz w:val="28"/>
          <w:szCs w:val="28"/>
        </w:rPr>
      </w:pPr>
    </w:p>
    <w:tbl>
      <w:tblPr>
        <w:tblW w:w="15593" w:type="dxa"/>
        <w:tblInd w:w="-474" w:type="dxa"/>
        <w:tblLayout w:type="fixed"/>
        <w:tblCellMar>
          <w:left w:w="0" w:type="dxa"/>
          <w:right w:w="0" w:type="dxa"/>
        </w:tblCellMar>
        <w:tblLook w:val="04A0" w:firstRow="1" w:lastRow="0" w:firstColumn="1" w:lastColumn="0" w:noHBand="0" w:noVBand="1"/>
      </w:tblPr>
      <w:tblGrid>
        <w:gridCol w:w="1135"/>
        <w:gridCol w:w="709"/>
        <w:gridCol w:w="5528"/>
        <w:gridCol w:w="3964"/>
        <w:gridCol w:w="4257"/>
      </w:tblGrid>
      <w:tr w:rsidR="00214AF0" w:rsidRPr="008C223F" w:rsidTr="00413E3E">
        <w:trPr>
          <w:trHeight w:val="772"/>
        </w:trPr>
        <w:tc>
          <w:tcPr>
            <w:tcW w:w="7372" w:type="dxa"/>
            <w:gridSpan w:val="3"/>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214AF0" w:rsidRPr="008C223F" w:rsidRDefault="00214AF0" w:rsidP="00413E3E">
            <w:pPr>
              <w:spacing w:line="214" w:lineRule="atLeast"/>
              <w:rPr>
                <w:lang w:eastAsia="en-US"/>
              </w:rPr>
            </w:pPr>
            <w:r w:rsidRPr="008C223F">
              <w:rPr>
                <w:b/>
                <w:bCs/>
                <w:color w:val="FFFFFF"/>
                <w:kern w:val="24"/>
                <w:lang w:eastAsia="en-US"/>
              </w:rPr>
              <w:t>Değerlendirmeye Konu Stratejik Plan ve Performans Programı:</w:t>
            </w:r>
          </w:p>
        </w:tc>
        <w:tc>
          <w:tcPr>
            <w:tcW w:w="822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numPr>
                <w:ilvl w:val="0"/>
                <w:numId w:val="3"/>
              </w:numPr>
              <w:spacing w:line="276" w:lineRule="auto"/>
              <w:ind w:left="1267" w:hanging="952"/>
              <w:contextualSpacing/>
              <w:rPr>
                <w:lang w:eastAsia="en-US"/>
              </w:rPr>
            </w:pPr>
            <w:r w:rsidRPr="008C223F">
              <w:rPr>
                <w:b/>
                <w:bCs/>
                <w:color w:val="000000"/>
                <w:kern w:val="24"/>
                <w:lang w:eastAsia="en-US"/>
              </w:rPr>
              <w:t xml:space="preserve">Milli Eğitim Bakanlığı 2015-2019 Dönemi Stratejik Planı </w:t>
            </w:r>
          </w:p>
          <w:p w:rsidR="00214AF0" w:rsidRPr="008C223F" w:rsidRDefault="00214AF0" w:rsidP="00413E3E">
            <w:pPr>
              <w:numPr>
                <w:ilvl w:val="0"/>
                <w:numId w:val="3"/>
              </w:numPr>
              <w:tabs>
                <w:tab w:val="num" w:pos="315"/>
              </w:tabs>
              <w:spacing w:line="276" w:lineRule="auto"/>
              <w:ind w:left="740" w:hanging="425"/>
              <w:contextualSpacing/>
              <w:rPr>
                <w:lang w:eastAsia="en-US"/>
              </w:rPr>
            </w:pPr>
            <w:r w:rsidRPr="008C223F">
              <w:rPr>
                <w:b/>
                <w:bCs/>
                <w:color w:val="000000"/>
                <w:kern w:val="24"/>
                <w:lang w:eastAsia="en-US"/>
              </w:rPr>
              <w:t>2018 Yılı Performans Programı</w:t>
            </w:r>
          </w:p>
        </w:tc>
      </w:tr>
      <w:tr w:rsidR="00214AF0" w:rsidRPr="008C223F" w:rsidTr="00413E3E">
        <w:trPr>
          <w:trHeight w:val="813"/>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spacing w:line="276" w:lineRule="auto"/>
              <w:jc w:val="center"/>
              <w:rPr>
                <w:lang w:eastAsia="en-US"/>
              </w:rPr>
            </w:pPr>
            <w:r w:rsidRPr="008C223F">
              <w:rPr>
                <w:b/>
                <w:bCs/>
                <w:color w:val="000000"/>
                <w:kern w:val="24"/>
                <w:lang w:eastAsia="en-US"/>
              </w:rPr>
              <w:t>SA</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lang w:eastAsia="en-US"/>
              </w:rPr>
            </w:pPr>
            <w:r w:rsidRPr="008C223F">
              <w:rPr>
                <w:b/>
              </w:rPr>
              <w:t xml:space="preserve">Stratejik Amaç 1: </w:t>
            </w:r>
            <w:r w:rsidRPr="008C223F">
              <w:t>Bütün bireylerin eğitim ve öğretime adil şartlar altında erişmesini sağlamak.</w:t>
            </w:r>
          </w:p>
        </w:tc>
      </w:tr>
      <w:tr w:rsidR="00214AF0" w:rsidRPr="008C223F" w:rsidTr="00413E3E">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spacing w:line="276" w:lineRule="auto"/>
              <w:jc w:val="center"/>
              <w:rPr>
                <w:lang w:eastAsia="en-US"/>
              </w:rPr>
            </w:pPr>
            <w:r w:rsidRPr="008C223F">
              <w:rPr>
                <w:b/>
                <w:bCs/>
                <w:color w:val="000000"/>
                <w:kern w:val="24"/>
                <w:lang w:eastAsia="en-US"/>
              </w:rPr>
              <w:t>H - PH</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r w:rsidRPr="008C223F">
              <w:rPr>
                <w:b/>
              </w:rPr>
              <w:t xml:space="preserve">Stratejik Hedef </w:t>
            </w:r>
            <w:proofErr w:type="gramStart"/>
            <w:r w:rsidRPr="008C223F">
              <w:rPr>
                <w:b/>
              </w:rPr>
              <w:t>1.1</w:t>
            </w:r>
            <w:proofErr w:type="gramEnd"/>
            <w:r w:rsidRPr="008C223F">
              <w:rPr>
                <w:b/>
              </w:rPr>
              <w:t xml:space="preserve">: </w:t>
            </w:r>
            <w:r w:rsidRPr="008C223F">
              <w:t>Plan dönemi sonuna kadar dezavantajlı gruplar başta olmak üzere, eğitim ve öğretimin her tür ve kademesinde katılım ve tamamlama oranlarını artırmak.</w:t>
            </w:r>
          </w:p>
          <w:p w:rsidR="00214AF0" w:rsidRPr="008C223F" w:rsidRDefault="00214AF0" w:rsidP="00413E3E">
            <w:pPr>
              <w:rPr>
                <w:bCs/>
              </w:rPr>
            </w:pPr>
            <w:r w:rsidRPr="008C223F">
              <w:rPr>
                <w:b/>
                <w:lang w:eastAsia="en-US"/>
              </w:rPr>
              <w:t>Performans Hedefi 2. 2018 yılında örgün eğitimde 20 gün ve üzeri devamsız öğrenci oranını azaltmak</w:t>
            </w:r>
          </w:p>
        </w:tc>
      </w:tr>
      <w:tr w:rsidR="00214AF0" w:rsidRPr="008C223F" w:rsidTr="00413E3E">
        <w:trPr>
          <w:trHeight w:val="489"/>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spacing w:line="276" w:lineRule="auto"/>
              <w:jc w:val="center"/>
              <w:rPr>
                <w:lang w:eastAsia="en-US"/>
              </w:rPr>
            </w:pPr>
            <w:r w:rsidRPr="008C223F">
              <w:rPr>
                <w:b/>
                <w:bCs/>
                <w:color w:val="000000"/>
                <w:kern w:val="24"/>
                <w:lang w:eastAsia="en-US"/>
              </w:rPr>
              <w:t>PG</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b/>
                <w:bCs/>
                <w:szCs w:val="20"/>
              </w:rPr>
            </w:pPr>
            <w:r w:rsidRPr="008C223F">
              <w:rPr>
                <w:b/>
                <w:bCs/>
                <w:szCs w:val="20"/>
              </w:rPr>
              <w:t>Performans Göstergeleri</w:t>
            </w:r>
          </w:p>
          <w:p w:rsidR="00214AF0" w:rsidRPr="008C223F" w:rsidRDefault="00214AF0" w:rsidP="00413E3E">
            <w:pPr>
              <w:rPr>
                <w:szCs w:val="20"/>
              </w:rPr>
            </w:pPr>
            <w:r w:rsidRPr="008C223F">
              <w:rPr>
                <w:b/>
                <w:kern w:val="24"/>
                <w:szCs w:val="20"/>
                <w:lang w:eastAsia="en-US"/>
              </w:rPr>
              <w:t>PG1.</w:t>
            </w:r>
            <w:r w:rsidRPr="008C223F">
              <w:rPr>
                <w:kern w:val="24"/>
                <w:szCs w:val="20"/>
                <w:lang w:eastAsia="en-US"/>
              </w:rPr>
              <w:t xml:space="preserve"> </w:t>
            </w:r>
            <w:r w:rsidRPr="008C223F">
              <w:rPr>
                <w:szCs w:val="20"/>
              </w:rPr>
              <w:t>İlkokulda 20 gün ve üzeri devamsız öğrenci oranı (% 5,03)</w:t>
            </w:r>
          </w:p>
          <w:p w:rsidR="00214AF0" w:rsidRPr="008C223F" w:rsidRDefault="00214AF0" w:rsidP="00413E3E">
            <w:pPr>
              <w:rPr>
                <w:szCs w:val="20"/>
              </w:rPr>
            </w:pPr>
            <w:r w:rsidRPr="008C223F">
              <w:rPr>
                <w:b/>
                <w:kern w:val="24"/>
                <w:szCs w:val="20"/>
                <w:lang w:eastAsia="en-US"/>
              </w:rPr>
              <w:t>PG2.</w:t>
            </w:r>
            <w:r w:rsidRPr="008C223F">
              <w:rPr>
                <w:szCs w:val="20"/>
              </w:rPr>
              <w:t xml:space="preserve"> Ortaokulda (Temel eğitim) 20 gün ve üzeri devamsız öğrenci oranı (% 10,63)</w:t>
            </w:r>
          </w:p>
          <w:p w:rsidR="00214AF0" w:rsidRPr="008C223F" w:rsidRDefault="00214AF0" w:rsidP="00413E3E">
            <w:pPr>
              <w:rPr>
                <w:bCs/>
                <w:szCs w:val="20"/>
              </w:rPr>
            </w:pPr>
            <w:r w:rsidRPr="008C223F">
              <w:rPr>
                <w:b/>
                <w:bCs/>
                <w:szCs w:val="20"/>
              </w:rPr>
              <w:t>PG3</w:t>
            </w:r>
            <w:r w:rsidRPr="008C223F">
              <w:rPr>
                <w:bCs/>
                <w:szCs w:val="20"/>
              </w:rPr>
              <w:t>. İmam Hatip Ortaokullarında 20 gün ve üzeri devamsız öğrenci oranı (% 5,70)</w:t>
            </w:r>
          </w:p>
          <w:p w:rsidR="00214AF0" w:rsidRPr="008C223F" w:rsidRDefault="00214AF0" w:rsidP="00413E3E">
            <w:pPr>
              <w:rPr>
                <w:bCs/>
                <w:szCs w:val="20"/>
              </w:rPr>
            </w:pPr>
            <w:r w:rsidRPr="009E553F">
              <w:rPr>
                <w:b/>
                <w:bCs/>
                <w:szCs w:val="20"/>
                <w:highlight w:val="yellow"/>
              </w:rPr>
              <w:t xml:space="preserve">PG4. </w:t>
            </w:r>
            <w:r w:rsidRPr="009E553F">
              <w:rPr>
                <w:bCs/>
                <w:szCs w:val="20"/>
                <w:highlight w:val="yellow"/>
              </w:rPr>
              <w:t>Mesleki ve Teknik ortaöğretimde 20 gün ve üzeri devamsız öğrenci oranı</w:t>
            </w:r>
            <w:r w:rsidRPr="008C223F">
              <w:rPr>
                <w:bCs/>
                <w:szCs w:val="20"/>
              </w:rPr>
              <w:t xml:space="preserve"> (% 39,00)</w:t>
            </w:r>
          </w:p>
          <w:p w:rsidR="00214AF0" w:rsidRPr="008C223F" w:rsidRDefault="00214AF0" w:rsidP="00413E3E">
            <w:pPr>
              <w:rPr>
                <w:bCs/>
                <w:color w:val="FF0000"/>
              </w:rPr>
            </w:pPr>
            <w:r w:rsidRPr="008C223F">
              <w:rPr>
                <w:b/>
                <w:bCs/>
                <w:szCs w:val="20"/>
              </w:rPr>
              <w:t xml:space="preserve">PG5. </w:t>
            </w:r>
            <w:r w:rsidRPr="008C223F">
              <w:rPr>
                <w:bCs/>
                <w:szCs w:val="20"/>
              </w:rPr>
              <w:t>Anadolu İmam Hatip Liselerinde 20 gün ve üzeri devamsız öğrenci Oranı (31,10)</w:t>
            </w:r>
          </w:p>
        </w:tc>
      </w:tr>
      <w:tr w:rsidR="00214AF0" w:rsidRPr="008C223F" w:rsidTr="00413E3E">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spacing w:line="276" w:lineRule="auto"/>
              <w:jc w:val="center"/>
              <w:rPr>
                <w:lang w:eastAsia="en-US"/>
              </w:rPr>
            </w:pPr>
            <w:r w:rsidRPr="008C223F">
              <w:rPr>
                <w:b/>
                <w:bCs/>
                <w:color w:val="000000"/>
                <w:kern w:val="24"/>
                <w:lang w:eastAsia="en-US"/>
              </w:rPr>
              <w:lastRenderedPageBreak/>
              <w:t>Faaliyet</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b/>
                <w:bCs/>
                <w:szCs w:val="20"/>
              </w:rPr>
            </w:pPr>
            <w:r w:rsidRPr="008C223F">
              <w:rPr>
                <w:b/>
                <w:bCs/>
                <w:szCs w:val="20"/>
              </w:rPr>
              <w:t>Faaliyetler</w:t>
            </w:r>
          </w:p>
          <w:p w:rsidR="00214AF0" w:rsidRPr="008C223F" w:rsidRDefault="00214AF0" w:rsidP="00413E3E">
            <w:pPr>
              <w:rPr>
                <w:szCs w:val="20"/>
              </w:rPr>
            </w:pPr>
            <w:r w:rsidRPr="008C223F">
              <w:rPr>
                <w:b/>
                <w:kern w:val="24"/>
                <w:szCs w:val="20"/>
                <w:lang w:eastAsia="en-US"/>
              </w:rPr>
              <w:t>F1.</w:t>
            </w:r>
            <w:r w:rsidRPr="008C223F">
              <w:rPr>
                <w:kern w:val="24"/>
                <w:szCs w:val="20"/>
                <w:lang w:eastAsia="en-US"/>
              </w:rPr>
              <w:t xml:space="preserve"> Mesleki ve teknik Anadolu Lisesi öğrencilerinin devamsızlık oranlarının takip edilmesi ve ilgililere ulaştırılması sağlanacaktır.</w:t>
            </w:r>
          </w:p>
          <w:p w:rsidR="00214AF0" w:rsidRPr="008C223F" w:rsidRDefault="00214AF0" w:rsidP="00413E3E">
            <w:pPr>
              <w:rPr>
                <w:kern w:val="24"/>
                <w:szCs w:val="20"/>
                <w:lang w:eastAsia="en-US"/>
              </w:rPr>
            </w:pPr>
            <w:r w:rsidRPr="008C223F">
              <w:rPr>
                <w:b/>
                <w:kern w:val="24"/>
                <w:szCs w:val="20"/>
                <w:lang w:eastAsia="en-US"/>
              </w:rPr>
              <w:t xml:space="preserve">F2. </w:t>
            </w:r>
            <w:r w:rsidRPr="008C223F">
              <w:rPr>
                <w:kern w:val="24"/>
                <w:szCs w:val="20"/>
                <w:lang w:eastAsia="en-US"/>
              </w:rPr>
              <w:t>Devamsız öğrenci oranını azaltmak için devamsızlık oranı yüksek olan bölgeler ve sınıf düzeyleri belirlenecek, analizi yapılacak ve analiz sonuçları doğrultusunda tedbirler alınacaktır.</w:t>
            </w:r>
          </w:p>
          <w:p w:rsidR="00214AF0" w:rsidRPr="00391CEF" w:rsidRDefault="00214AF0" w:rsidP="00413E3E">
            <w:pPr>
              <w:spacing w:line="276" w:lineRule="auto"/>
              <w:jc w:val="both"/>
              <w:rPr>
                <w:lang w:eastAsia="en-US"/>
              </w:rPr>
            </w:pPr>
            <w:r w:rsidRPr="00391CEF">
              <w:rPr>
                <w:b/>
                <w:kern w:val="24"/>
                <w:szCs w:val="20"/>
                <w:lang w:eastAsia="en-US"/>
              </w:rPr>
              <w:t>F3.</w:t>
            </w:r>
            <w:r w:rsidRPr="00391CEF">
              <w:rPr>
                <w:kern w:val="24"/>
                <w:szCs w:val="20"/>
                <w:lang w:eastAsia="en-US"/>
              </w:rPr>
              <w:t>İlkokul ve ortaokullarda 20 gün ve üzeri devamsızlık sebeplerini araştırmak için devamsızlık oranının yüksek olduğu ilk 10 ile saha ziyareti yapılacak ve çalışma raporu hazırlanacak olup bu doğrultuda tedbirler alınacaktır.</w:t>
            </w:r>
          </w:p>
        </w:tc>
      </w:tr>
      <w:tr w:rsidR="00214AF0" w:rsidRPr="008C223F" w:rsidTr="00413E3E">
        <w:trPr>
          <w:trHeight w:val="509"/>
        </w:trPr>
        <w:tc>
          <w:tcPr>
            <w:tcW w:w="15593" w:type="dxa"/>
            <w:gridSpan w:val="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spacing w:line="276" w:lineRule="auto"/>
              <w:jc w:val="center"/>
              <w:rPr>
                <w:lang w:eastAsia="en-US"/>
              </w:rPr>
            </w:pPr>
            <w:r w:rsidRPr="008C223F">
              <w:rPr>
                <w:b/>
                <w:bCs/>
                <w:color w:val="000000"/>
                <w:kern w:val="24"/>
                <w:lang w:eastAsia="en-US"/>
              </w:rPr>
              <w:t xml:space="preserve">Performans Göstergesi Gerçekleşme Durumu </w:t>
            </w:r>
            <w:r w:rsidRPr="008C223F">
              <w:rPr>
                <w:b/>
                <w:bCs/>
                <w:color w:val="C00000"/>
                <w:kern w:val="24"/>
                <w:lang w:eastAsia="en-US"/>
              </w:rPr>
              <w:t>(İl Düzeyinde)</w:t>
            </w: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spacing w:line="276" w:lineRule="auto"/>
              <w:jc w:val="center"/>
              <w:rPr>
                <w:lang w:eastAsia="en-US"/>
              </w:rPr>
            </w:pPr>
            <w:r w:rsidRPr="008C223F">
              <w:rPr>
                <w:b/>
                <w:bCs/>
                <w:kern w:val="24"/>
                <w:lang w:eastAsia="en-US"/>
              </w:rPr>
              <w:t>PG1</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spacing w:line="276" w:lineRule="auto"/>
              <w:jc w:val="center"/>
              <w:rPr>
                <w:b/>
                <w:bCs/>
                <w:color w:val="000000"/>
                <w:kern w:val="24"/>
                <w:lang w:eastAsia="en-US"/>
              </w:rPr>
            </w:pPr>
            <w:r w:rsidRPr="008C223F">
              <w:rPr>
                <w:b/>
                <w:bCs/>
                <w:color w:val="000000"/>
                <w:kern w:val="24"/>
                <w:lang w:eastAsia="en-US"/>
              </w:rPr>
              <w:t>PG2</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spacing w:line="276" w:lineRule="auto"/>
              <w:jc w:val="center"/>
              <w:rPr>
                <w:b/>
                <w:bCs/>
                <w:color w:val="000000"/>
                <w:kern w:val="24"/>
                <w:lang w:eastAsia="en-US"/>
              </w:rPr>
            </w:pPr>
            <w:r w:rsidRPr="008C223F">
              <w:rPr>
                <w:b/>
                <w:bCs/>
                <w:color w:val="000000"/>
                <w:kern w:val="24"/>
                <w:lang w:eastAsia="en-US"/>
              </w:rPr>
              <w:t>PG3</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spacing w:line="276" w:lineRule="auto"/>
              <w:jc w:val="center"/>
              <w:rPr>
                <w:b/>
                <w:bCs/>
                <w:kern w:val="24"/>
                <w:lang w:eastAsia="en-US"/>
              </w:rPr>
            </w:pPr>
            <w:r w:rsidRPr="008C223F">
              <w:rPr>
                <w:b/>
                <w:bCs/>
                <w:kern w:val="24"/>
                <w:lang w:eastAsia="en-US"/>
              </w:rPr>
              <w:t>PG4</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spacing w:line="276" w:lineRule="auto"/>
              <w:jc w:val="center"/>
              <w:rPr>
                <w:b/>
                <w:bCs/>
                <w:kern w:val="24"/>
                <w:lang w:eastAsia="en-US"/>
              </w:rPr>
            </w:pPr>
            <w:r w:rsidRPr="008C223F">
              <w:rPr>
                <w:b/>
                <w:bCs/>
                <w:kern w:val="24"/>
                <w:lang w:eastAsia="en-US"/>
              </w:rPr>
              <w:t>PG5</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538"/>
        </w:trPr>
        <w:tc>
          <w:tcPr>
            <w:tcW w:w="11336"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spacing w:line="276" w:lineRule="auto"/>
              <w:jc w:val="center"/>
              <w:rPr>
                <w:lang w:eastAsia="en-US"/>
              </w:rPr>
            </w:pPr>
            <w:r w:rsidRPr="008C223F">
              <w:rPr>
                <w:b/>
                <w:bCs/>
                <w:color w:val="000000"/>
                <w:kern w:val="24"/>
                <w:lang w:eastAsia="en-US"/>
              </w:rPr>
              <w:t>Yürütülen Faaliyetlere İlişkin Bilgi</w:t>
            </w:r>
            <w:r w:rsidRPr="008C223F">
              <w:rPr>
                <w:lang w:eastAsia="en-US"/>
              </w:rPr>
              <w:t xml:space="preserve"> </w:t>
            </w:r>
            <w:r w:rsidRPr="008C223F">
              <w:rPr>
                <w:b/>
                <w:bCs/>
                <w:color w:val="C00000"/>
                <w:kern w:val="24"/>
                <w:lang w:eastAsia="en-US"/>
              </w:rPr>
              <w:t>(İl Düzeyinde)</w:t>
            </w:r>
          </w:p>
        </w:tc>
        <w:tc>
          <w:tcPr>
            <w:tcW w:w="42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spacing w:line="276" w:lineRule="auto"/>
              <w:jc w:val="center"/>
              <w:rPr>
                <w:lang w:eastAsia="en-US"/>
              </w:rPr>
            </w:pPr>
            <w:r w:rsidRPr="008C223F">
              <w:rPr>
                <w:b/>
                <w:bCs/>
                <w:color w:val="000000"/>
                <w:kern w:val="24"/>
                <w:lang w:eastAsia="en-US"/>
              </w:rPr>
              <w:t>Ödenek ve Harcama Durumu (TL)</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kern w:val="24"/>
                <w:lang w:eastAsia="en-US"/>
              </w:rPr>
              <w:t>F1</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F2</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F3</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391CE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221FC8" w:rsidRDefault="00214AF0" w:rsidP="00413E3E">
            <w:pPr>
              <w:rPr>
                <w:color w:val="FF0000"/>
                <w:lang w:eastAsia="en-US"/>
              </w:rPr>
            </w:pPr>
            <w:r w:rsidRPr="008C223F">
              <w:t>Harcama Durumu:</w:t>
            </w:r>
          </w:p>
        </w:tc>
      </w:tr>
    </w:tbl>
    <w:p w:rsidR="00214AF0" w:rsidRPr="008C223F" w:rsidRDefault="00214AF0" w:rsidP="00214AF0"/>
    <w:p w:rsidR="00214AF0" w:rsidRPr="008C223F" w:rsidRDefault="00214AF0" w:rsidP="00214AF0">
      <w:pPr>
        <w:autoSpaceDE w:val="0"/>
        <w:autoSpaceDN w:val="0"/>
        <w:adjustRightInd w:val="0"/>
        <w:jc w:val="center"/>
        <w:rPr>
          <w:b/>
          <w:bCs/>
          <w:color w:val="984806"/>
          <w:sz w:val="32"/>
          <w:szCs w:val="32"/>
        </w:rPr>
      </w:pPr>
    </w:p>
    <w:p w:rsidR="00214AF0" w:rsidRPr="008C223F" w:rsidRDefault="00214AF0" w:rsidP="00214AF0">
      <w:pPr>
        <w:autoSpaceDE w:val="0"/>
        <w:autoSpaceDN w:val="0"/>
        <w:adjustRightInd w:val="0"/>
        <w:jc w:val="center"/>
        <w:rPr>
          <w:b/>
          <w:bCs/>
          <w:color w:val="984806"/>
          <w:sz w:val="32"/>
          <w:szCs w:val="32"/>
        </w:rPr>
      </w:pPr>
    </w:p>
    <w:p w:rsidR="00214AF0" w:rsidRPr="008C223F" w:rsidRDefault="00214AF0" w:rsidP="00214AF0">
      <w:pPr>
        <w:autoSpaceDE w:val="0"/>
        <w:autoSpaceDN w:val="0"/>
        <w:adjustRightInd w:val="0"/>
        <w:jc w:val="center"/>
        <w:rPr>
          <w:b/>
          <w:bCs/>
          <w:color w:val="984806"/>
          <w:sz w:val="32"/>
          <w:szCs w:val="32"/>
        </w:rPr>
      </w:pPr>
    </w:p>
    <w:p w:rsidR="00214AF0" w:rsidRPr="008C223F" w:rsidRDefault="00214AF0" w:rsidP="00214AF0">
      <w:pPr>
        <w:autoSpaceDE w:val="0"/>
        <w:autoSpaceDN w:val="0"/>
        <w:adjustRightInd w:val="0"/>
        <w:jc w:val="center"/>
        <w:rPr>
          <w:b/>
          <w:bCs/>
          <w:color w:val="984806"/>
          <w:sz w:val="32"/>
          <w:szCs w:val="32"/>
        </w:rPr>
      </w:pPr>
    </w:p>
    <w:p w:rsidR="00214AF0" w:rsidRPr="008C223F" w:rsidRDefault="00214AF0" w:rsidP="00214AF0">
      <w:pPr>
        <w:autoSpaceDE w:val="0"/>
        <w:autoSpaceDN w:val="0"/>
        <w:adjustRightInd w:val="0"/>
        <w:jc w:val="center"/>
        <w:rPr>
          <w:b/>
          <w:bCs/>
          <w:color w:val="984806"/>
          <w:sz w:val="32"/>
          <w:szCs w:val="32"/>
        </w:rPr>
      </w:pPr>
      <w:r w:rsidRPr="008C223F">
        <w:rPr>
          <w:b/>
          <w:bCs/>
          <w:color w:val="984806"/>
          <w:sz w:val="32"/>
          <w:szCs w:val="32"/>
        </w:rPr>
        <w:lastRenderedPageBreak/>
        <w:t>Faaliyet Değerlendirme Raporu Tablosu</w:t>
      </w:r>
    </w:p>
    <w:p w:rsidR="00214AF0" w:rsidRPr="008C223F" w:rsidRDefault="00214AF0" w:rsidP="00214AF0">
      <w:pPr>
        <w:autoSpaceDE w:val="0"/>
        <w:autoSpaceDN w:val="0"/>
        <w:adjustRightInd w:val="0"/>
        <w:rPr>
          <w:b/>
          <w:bCs/>
          <w:color w:val="000000"/>
          <w:sz w:val="28"/>
          <w:szCs w:val="28"/>
        </w:rPr>
      </w:pPr>
    </w:p>
    <w:tbl>
      <w:tblPr>
        <w:tblW w:w="15593" w:type="dxa"/>
        <w:tblInd w:w="-474" w:type="dxa"/>
        <w:tblLayout w:type="fixed"/>
        <w:tblCellMar>
          <w:left w:w="0" w:type="dxa"/>
          <w:right w:w="0" w:type="dxa"/>
        </w:tblCellMar>
        <w:tblLook w:val="04A0" w:firstRow="1" w:lastRow="0" w:firstColumn="1" w:lastColumn="0" w:noHBand="0" w:noVBand="1"/>
      </w:tblPr>
      <w:tblGrid>
        <w:gridCol w:w="1135"/>
        <w:gridCol w:w="709"/>
        <w:gridCol w:w="5528"/>
        <w:gridCol w:w="3964"/>
        <w:gridCol w:w="4257"/>
      </w:tblGrid>
      <w:tr w:rsidR="00214AF0" w:rsidRPr="008C223F" w:rsidTr="00413E3E">
        <w:trPr>
          <w:trHeight w:val="772"/>
        </w:trPr>
        <w:tc>
          <w:tcPr>
            <w:tcW w:w="7372" w:type="dxa"/>
            <w:gridSpan w:val="3"/>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214AF0" w:rsidRPr="008C223F" w:rsidRDefault="00214AF0" w:rsidP="00413E3E">
            <w:pPr>
              <w:spacing w:line="214" w:lineRule="atLeast"/>
              <w:rPr>
                <w:lang w:eastAsia="en-US"/>
              </w:rPr>
            </w:pPr>
            <w:r w:rsidRPr="008C223F">
              <w:rPr>
                <w:b/>
                <w:bCs/>
                <w:color w:val="FFFFFF"/>
                <w:kern w:val="24"/>
                <w:lang w:eastAsia="en-US"/>
              </w:rPr>
              <w:t>Değerlendirmeye Konu Stratejik Plan ve Performans Programı:</w:t>
            </w:r>
          </w:p>
        </w:tc>
        <w:tc>
          <w:tcPr>
            <w:tcW w:w="822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numPr>
                <w:ilvl w:val="0"/>
                <w:numId w:val="3"/>
              </w:numPr>
              <w:spacing w:line="276" w:lineRule="auto"/>
              <w:ind w:left="1267" w:hanging="952"/>
              <w:contextualSpacing/>
              <w:rPr>
                <w:lang w:eastAsia="en-US"/>
              </w:rPr>
            </w:pPr>
            <w:r w:rsidRPr="008C223F">
              <w:rPr>
                <w:b/>
                <w:bCs/>
                <w:color w:val="000000"/>
                <w:kern w:val="24"/>
                <w:lang w:eastAsia="en-US"/>
              </w:rPr>
              <w:t xml:space="preserve">Milli Eğitim Bakanlığı 2015-2019 Dönemi Stratejik Planı </w:t>
            </w:r>
          </w:p>
          <w:p w:rsidR="00214AF0" w:rsidRPr="008C223F" w:rsidRDefault="00214AF0" w:rsidP="00413E3E">
            <w:pPr>
              <w:numPr>
                <w:ilvl w:val="0"/>
                <w:numId w:val="3"/>
              </w:numPr>
              <w:tabs>
                <w:tab w:val="num" w:pos="315"/>
              </w:tabs>
              <w:spacing w:line="276" w:lineRule="auto"/>
              <w:ind w:left="740" w:hanging="425"/>
              <w:contextualSpacing/>
              <w:rPr>
                <w:lang w:eastAsia="en-US"/>
              </w:rPr>
            </w:pPr>
            <w:r w:rsidRPr="008C223F">
              <w:rPr>
                <w:b/>
                <w:bCs/>
                <w:color w:val="000000"/>
                <w:kern w:val="24"/>
                <w:lang w:eastAsia="en-US"/>
              </w:rPr>
              <w:t>2018 Yılı Performans Programı</w:t>
            </w:r>
          </w:p>
        </w:tc>
      </w:tr>
      <w:tr w:rsidR="00214AF0" w:rsidRPr="008C223F" w:rsidTr="00413E3E">
        <w:trPr>
          <w:trHeight w:val="813"/>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spacing w:line="276" w:lineRule="auto"/>
              <w:jc w:val="center"/>
              <w:rPr>
                <w:lang w:eastAsia="en-US"/>
              </w:rPr>
            </w:pPr>
            <w:r w:rsidRPr="008C223F">
              <w:rPr>
                <w:b/>
                <w:bCs/>
                <w:color w:val="000000"/>
                <w:kern w:val="24"/>
                <w:lang w:eastAsia="en-US"/>
              </w:rPr>
              <w:t>SA</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lang w:eastAsia="en-US"/>
              </w:rPr>
            </w:pPr>
            <w:r w:rsidRPr="008C223F">
              <w:rPr>
                <w:b/>
              </w:rPr>
              <w:t xml:space="preserve">Stratejik Amaç 1: </w:t>
            </w:r>
            <w:r w:rsidRPr="008C223F">
              <w:t>Bütün bireylerin eğitim ve öğretime adil şartlar altında erişmesini sağlamak.</w:t>
            </w:r>
          </w:p>
        </w:tc>
      </w:tr>
      <w:tr w:rsidR="00214AF0" w:rsidRPr="008C223F" w:rsidTr="00413E3E">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spacing w:line="276" w:lineRule="auto"/>
              <w:jc w:val="center"/>
              <w:rPr>
                <w:lang w:eastAsia="en-US"/>
              </w:rPr>
            </w:pPr>
            <w:r w:rsidRPr="008C223F">
              <w:rPr>
                <w:b/>
                <w:bCs/>
                <w:color w:val="000000"/>
                <w:kern w:val="24"/>
                <w:lang w:eastAsia="en-US"/>
              </w:rPr>
              <w:t>H - PH</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r w:rsidRPr="008C223F">
              <w:rPr>
                <w:b/>
              </w:rPr>
              <w:t xml:space="preserve">Stratejik Hedef </w:t>
            </w:r>
            <w:proofErr w:type="gramStart"/>
            <w:r w:rsidRPr="008C223F">
              <w:rPr>
                <w:b/>
              </w:rPr>
              <w:t>1.1</w:t>
            </w:r>
            <w:proofErr w:type="gramEnd"/>
            <w:r w:rsidRPr="008C223F">
              <w:rPr>
                <w:b/>
              </w:rPr>
              <w:t xml:space="preserve">: </w:t>
            </w:r>
            <w:r w:rsidRPr="008C223F">
              <w:t>Plan dönemi sonuna kadar dezavantajlı gruplar başta olmak üzere, eğitim ve öğretimin her tür ve kademesinde katılım ve tamamlama oranlarını artırmak.</w:t>
            </w:r>
          </w:p>
          <w:p w:rsidR="00214AF0" w:rsidRPr="008C223F" w:rsidRDefault="00214AF0" w:rsidP="00413E3E">
            <w:pPr>
              <w:rPr>
                <w:bCs/>
              </w:rPr>
            </w:pPr>
            <w:r w:rsidRPr="008C223F">
              <w:rPr>
                <w:b/>
                <w:bCs/>
              </w:rPr>
              <w:t>Performans Hedefi 3. 2018 yılında özel öğretimin payını artırmak.</w:t>
            </w:r>
          </w:p>
        </w:tc>
      </w:tr>
      <w:tr w:rsidR="00214AF0" w:rsidRPr="008C223F" w:rsidTr="00413E3E">
        <w:trPr>
          <w:trHeight w:val="489"/>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spacing w:line="276" w:lineRule="auto"/>
              <w:jc w:val="center"/>
              <w:rPr>
                <w:lang w:eastAsia="en-US"/>
              </w:rPr>
            </w:pPr>
            <w:r w:rsidRPr="008C223F">
              <w:rPr>
                <w:b/>
                <w:bCs/>
                <w:color w:val="000000"/>
                <w:kern w:val="24"/>
                <w:lang w:eastAsia="en-US"/>
              </w:rPr>
              <w:t>PG</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b/>
                <w:bCs/>
              </w:rPr>
            </w:pPr>
            <w:r w:rsidRPr="008C223F">
              <w:rPr>
                <w:b/>
                <w:bCs/>
              </w:rPr>
              <w:t>Performans Göstergeleri</w:t>
            </w:r>
          </w:p>
          <w:p w:rsidR="00214AF0" w:rsidRPr="008C223F" w:rsidRDefault="00214AF0" w:rsidP="00413E3E">
            <w:r w:rsidRPr="008C223F">
              <w:rPr>
                <w:b/>
                <w:kern w:val="24"/>
                <w:lang w:eastAsia="en-US"/>
              </w:rPr>
              <w:t>PG1.</w:t>
            </w:r>
            <w:r w:rsidRPr="008C223F">
              <w:rPr>
                <w:kern w:val="24"/>
                <w:lang w:eastAsia="en-US"/>
              </w:rPr>
              <w:t xml:space="preserve"> </w:t>
            </w:r>
            <w:r w:rsidRPr="008C223F">
              <w:t>Okulöncesi eğitimde özel öğretimin payı (%  16,50)</w:t>
            </w:r>
          </w:p>
          <w:p w:rsidR="00214AF0" w:rsidRPr="008C223F" w:rsidRDefault="00214AF0" w:rsidP="00413E3E">
            <w:pPr>
              <w:rPr>
                <w:b/>
                <w:kern w:val="24"/>
                <w:lang w:eastAsia="en-US"/>
              </w:rPr>
            </w:pPr>
            <w:r w:rsidRPr="008C223F">
              <w:rPr>
                <w:b/>
                <w:kern w:val="24"/>
                <w:lang w:eastAsia="en-US"/>
              </w:rPr>
              <w:t xml:space="preserve">PG2. </w:t>
            </w:r>
            <w:r w:rsidRPr="008C223F">
              <w:t>İlkokulda eğitimde özel öğretimin payı (%  4,70)</w:t>
            </w:r>
          </w:p>
          <w:p w:rsidR="00214AF0" w:rsidRPr="008C223F" w:rsidRDefault="00214AF0" w:rsidP="00413E3E">
            <w:r w:rsidRPr="008C223F">
              <w:rPr>
                <w:b/>
                <w:kern w:val="24"/>
                <w:lang w:eastAsia="en-US"/>
              </w:rPr>
              <w:t>PG3.</w:t>
            </w:r>
            <w:r w:rsidRPr="008C223F">
              <w:t xml:space="preserve"> Ortaokulda eğitimde özel öğretimin payı (% 5,80)</w:t>
            </w:r>
          </w:p>
          <w:p w:rsidR="00214AF0" w:rsidRPr="008C223F" w:rsidRDefault="00214AF0" w:rsidP="00413E3E">
            <w:r w:rsidRPr="008C223F">
              <w:rPr>
                <w:b/>
                <w:kern w:val="24"/>
                <w:lang w:eastAsia="en-US"/>
              </w:rPr>
              <w:t>PG4.</w:t>
            </w:r>
            <w:r w:rsidRPr="008C223F">
              <w:t xml:space="preserve"> Ortaöğretimde eğitimde özel öğretimin payı (% 12,20)</w:t>
            </w:r>
          </w:p>
        </w:tc>
      </w:tr>
      <w:tr w:rsidR="00214AF0" w:rsidRPr="008C223F" w:rsidTr="00413E3E">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spacing w:line="276" w:lineRule="auto"/>
              <w:jc w:val="center"/>
              <w:rPr>
                <w:lang w:eastAsia="en-US"/>
              </w:rPr>
            </w:pPr>
            <w:r w:rsidRPr="008C223F">
              <w:rPr>
                <w:b/>
                <w:bCs/>
                <w:color w:val="000000"/>
                <w:kern w:val="24"/>
                <w:lang w:eastAsia="en-US"/>
              </w:rPr>
              <w:t>Faaliyet</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b/>
                <w:bCs/>
              </w:rPr>
            </w:pPr>
            <w:r w:rsidRPr="008C223F">
              <w:rPr>
                <w:b/>
                <w:bCs/>
              </w:rPr>
              <w:t>Faaliyetler</w:t>
            </w:r>
          </w:p>
          <w:p w:rsidR="00214AF0" w:rsidRPr="008C223F" w:rsidRDefault="00214AF0" w:rsidP="00413E3E">
            <w:pPr>
              <w:rPr>
                <w:kern w:val="24"/>
                <w:lang w:eastAsia="en-US"/>
              </w:rPr>
            </w:pPr>
            <w:r w:rsidRPr="008C223F">
              <w:rPr>
                <w:b/>
                <w:kern w:val="24"/>
                <w:lang w:eastAsia="en-US"/>
              </w:rPr>
              <w:t>F1.</w:t>
            </w:r>
            <w:r w:rsidRPr="008C223F">
              <w:rPr>
                <w:kern w:val="24"/>
                <w:lang w:eastAsia="en-US"/>
              </w:rPr>
              <w:t xml:space="preserve"> Özel okulda okuyan öğrencilere yönelik eğitim ve öğretim desteğine devam edilecektir.</w:t>
            </w:r>
          </w:p>
          <w:p w:rsidR="00214AF0" w:rsidRPr="008C223F" w:rsidRDefault="00214AF0" w:rsidP="00413E3E">
            <w:pPr>
              <w:spacing w:line="276" w:lineRule="auto"/>
              <w:jc w:val="both"/>
              <w:rPr>
                <w:color w:val="FF0000"/>
                <w:lang w:eastAsia="en-US"/>
              </w:rPr>
            </w:pPr>
            <w:r w:rsidRPr="008C223F">
              <w:rPr>
                <w:b/>
                <w:kern w:val="24"/>
                <w:lang w:eastAsia="en-US"/>
              </w:rPr>
              <w:t xml:space="preserve">F2. </w:t>
            </w:r>
            <w:r w:rsidRPr="008C223F">
              <w:rPr>
                <w:kern w:val="24"/>
                <w:lang w:eastAsia="en-US"/>
              </w:rPr>
              <w:t>Organize sanayi bölgeleri ve dışında okuyan özel mesleki ve teknik eğitim öğrencilerine yönelik teşvik uygulamaları devam edecektir.</w:t>
            </w:r>
          </w:p>
        </w:tc>
      </w:tr>
      <w:tr w:rsidR="00214AF0" w:rsidRPr="008C223F" w:rsidTr="00413E3E">
        <w:trPr>
          <w:trHeight w:val="509"/>
        </w:trPr>
        <w:tc>
          <w:tcPr>
            <w:tcW w:w="15593" w:type="dxa"/>
            <w:gridSpan w:val="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spacing w:line="276" w:lineRule="auto"/>
              <w:jc w:val="center"/>
              <w:rPr>
                <w:lang w:eastAsia="en-US"/>
              </w:rPr>
            </w:pPr>
            <w:r w:rsidRPr="008C223F">
              <w:rPr>
                <w:b/>
                <w:bCs/>
                <w:color w:val="000000"/>
                <w:kern w:val="24"/>
                <w:lang w:eastAsia="en-US"/>
              </w:rPr>
              <w:t xml:space="preserve">Performans Göstergesi Gerçekleşme Durumu </w:t>
            </w:r>
            <w:r w:rsidRPr="008C223F">
              <w:rPr>
                <w:b/>
                <w:bCs/>
                <w:color w:val="C00000"/>
                <w:kern w:val="24"/>
                <w:lang w:eastAsia="en-US"/>
              </w:rPr>
              <w:t>(İl Düzeyinde)</w:t>
            </w: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spacing w:line="276" w:lineRule="auto"/>
              <w:jc w:val="center"/>
              <w:rPr>
                <w:lang w:eastAsia="en-US"/>
              </w:rPr>
            </w:pPr>
            <w:r w:rsidRPr="008C223F">
              <w:rPr>
                <w:b/>
                <w:bCs/>
                <w:kern w:val="24"/>
                <w:lang w:eastAsia="en-US"/>
              </w:rPr>
              <w:t>PG1</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spacing w:line="276" w:lineRule="auto"/>
              <w:jc w:val="center"/>
              <w:rPr>
                <w:b/>
                <w:bCs/>
                <w:color w:val="000000"/>
                <w:kern w:val="24"/>
                <w:lang w:eastAsia="en-US"/>
              </w:rPr>
            </w:pPr>
            <w:r w:rsidRPr="008C223F">
              <w:rPr>
                <w:b/>
                <w:bCs/>
                <w:color w:val="000000"/>
                <w:kern w:val="24"/>
                <w:lang w:eastAsia="en-US"/>
              </w:rPr>
              <w:t>PG2</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spacing w:line="276" w:lineRule="auto"/>
              <w:jc w:val="center"/>
              <w:rPr>
                <w:b/>
                <w:bCs/>
                <w:color w:val="000000"/>
                <w:kern w:val="24"/>
                <w:lang w:eastAsia="en-US"/>
              </w:rPr>
            </w:pPr>
            <w:r w:rsidRPr="008C223F">
              <w:rPr>
                <w:b/>
                <w:bCs/>
                <w:color w:val="000000"/>
                <w:kern w:val="24"/>
                <w:lang w:eastAsia="en-US"/>
              </w:rPr>
              <w:t>PG3</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spacing w:line="276" w:lineRule="auto"/>
              <w:jc w:val="center"/>
              <w:rPr>
                <w:b/>
                <w:bCs/>
                <w:kern w:val="24"/>
                <w:lang w:eastAsia="en-US"/>
              </w:rPr>
            </w:pPr>
            <w:r w:rsidRPr="008C223F">
              <w:rPr>
                <w:b/>
                <w:bCs/>
                <w:kern w:val="24"/>
                <w:lang w:eastAsia="en-US"/>
              </w:rPr>
              <w:t>PG4</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538"/>
        </w:trPr>
        <w:tc>
          <w:tcPr>
            <w:tcW w:w="11336"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spacing w:line="276" w:lineRule="auto"/>
              <w:jc w:val="center"/>
              <w:rPr>
                <w:lang w:eastAsia="en-US"/>
              </w:rPr>
            </w:pPr>
            <w:r w:rsidRPr="008C223F">
              <w:rPr>
                <w:b/>
                <w:bCs/>
                <w:color w:val="000000"/>
                <w:kern w:val="24"/>
                <w:lang w:eastAsia="en-US"/>
              </w:rPr>
              <w:t>Yürütülen Faaliyetlere İlişkin Bilgi</w:t>
            </w:r>
            <w:r w:rsidRPr="008C223F">
              <w:rPr>
                <w:lang w:eastAsia="en-US"/>
              </w:rPr>
              <w:t xml:space="preserve"> </w:t>
            </w:r>
            <w:r w:rsidRPr="008C223F">
              <w:rPr>
                <w:b/>
                <w:bCs/>
                <w:color w:val="C00000"/>
                <w:kern w:val="24"/>
                <w:lang w:eastAsia="en-US"/>
              </w:rPr>
              <w:t>(İl Düzeyinde)</w:t>
            </w:r>
          </w:p>
        </w:tc>
        <w:tc>
          <w:tcPr>
            <w:tcW w:w="42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spacing w:line="276" w:lineRule="auto"/>
              <w:jc w:val="center"/>
              <w:rPr>
                <w:lang w:eastAsia="en-US"/>
              </w:rPr>
            </w:pPr>
            <w:r w:rsidRPr="008C223F">
              <w:rPr>
                <w:b/>
                <w:bCs/>
                <w:color w:val="000000"/>
                <w:kern w:val="24"/>
                <w:lang w:eastAsia="en-US"/>
              </w:rPr>
              <w:t>Ödenek ve Harcama Durumu (TL)</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kern w:val="24"/>
                <w:lang w:eastAsia="en-US"/>
              </w:rPr>
              <w:t>F1</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color w:val="FF0000"/>
                <w:lang w:eastAsia="en-US"/>
              </w:rPr>
            </w:pPr>
            <w:r w:rsidRPr="008C223F">
              <w:lastRenderedPageBreak/>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lastRenderedPageBreak/>
              <w:t>F2</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color w:val="FF0000"/>
                <w:lang w:eastAsia="en-US"/>
              </w:rPr>
            </w:pPr>
            <w:r w:rsidRPr="008C223F">
              <w:t>Harcama Durumu:</w:t>
            </w:r>
          </w:p>
        </w:tc>
      </w:tr>
    </w:tbl>
    <w:p w:rsidR="00214AF0" w:rsidRPr="008C223F" w:rsidRDefault="00214AF0" w:rsidP="00214AF0"/>
    <w:p w:rsidR="00214AF0" w:rsidRPr="008C223F" w:rsidRDefault="00214AF0" w:rsidP="00214AF0">
      <w:pPr>
        <w:autoSpaceDE w:val="0"/>
        <w:autoSpaceDN w:val="0"/>
        <w:adjustRightInd w:val="0"/>
        <w:jc w:val="center"/>
        <w:rPr>
          <w:b/>
          <w:bCs/>
          <w:color w:val="984806"/>
          <w:sz w:val="32"/>
          <w:szCs w:val="32"/>
        </w:rPr>
      </w:pPr>
      <w:r w:rsidRPr="008C223F">
        <w:rPr>
          <w:b/>
          <w:bCs/>
          <w:color w:val="984806"/>
          <w:sz w:val="32"/>
          <w:szCs w:val="32"/>
        </w:rPr>
        <w:t>Faaliyet Değerlendirme Raporu Tablosu</w:t>
      </w:r>
    </w:p>
    <w:p w:rsidR="00214AF0" w:rsidRPr="008C223F" w:rsidRDefault="00214AF0" w:rsidP="00214AF0">
      <w:pPr>
        <w:autoSpaceDE w:val="0"/>
        <w:autoSpaceDN w:val="0"/>
        <w:adjustRightInd w:val="0"/>
        <w:rPr>
          <w:b/>
          <w:bCs/>
          <w:color w:val="000000"/>
          <w:sz w:val="28"/>
          <w:szCs w:val="28"/>
        </w:rPr>
      </w:pPr>
    </w:p>
    <w:tbl>
      <w:tblPr>
        <w:tblW w:w="15593" w:type="dxa"/>
        <w:tblInd w:w="-474" w:type="dxa"/>
        <w:tblLayout w:type="fixed"/>
        <w:tblCellMar>
          <w:left w:w="0" w:type="dxa"/>
          <w:right w:w="0" w:type="dxa"/>
        </w:tblCellMar>
        <w:tblLook w:val="04A0" w:firstRow="1" w:lastRow="0" w:firstColumn="1" w:lastColumn="0" w:noHBand="0" w:noVBand="1"/>
      </w:tblPr>
      <w:tblGrid>
        <w:gridCol w:w="1135"/>
        <w:gridCol w:w="709"/>
        <w:gridCol w:w="5528"/>
        <w:gridCol w:w="3964"/>
        <w:gridCol w:w="4257"/>
      </w:tblGrid>
      <w:tr w:rsidR="00214AF0" w:rsidRPr="008C223F" w:rsidTr="00413E3E">
        <w:trPr>
          <w:trHeight w:val="772"/>
        </w:trPr>
        <w:tc>
          <w:tcPr>
            <w:tcW w:w="7372" w:type="dxa"/>
            <w:gridSpan w:val="3"/>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214AF0" w:rsidRPr="008C223F" w:rsidRDefault="00214AF0" w:rsidP="00413E3E">
            <w:pPr>
              <w:spacing w:line="214" w:lineRule="atLeast"/>
              <w:rPr>
                <w:lang w:eastAsia="en-US"/>
              </w:rPr>
            </w:pPr>
            <w:r w:rsidRPr="008C223F">
              <w:rPr>
                <w:b/>
                <w:bCs/>
                <w:color w:val="FFFFFF"/>
                <w:kern w:val="24"/>
                <w:lang w:eastAsia="en-US"/>
              </w:rPr>
              <w:t>Değerlendirmeye Konu Stratejik Plan ve Performans Programı:</w:t>
            </w:r>
          </w:p>
        </w:tc>
        <w:tc>
          <w:tcPr>
            <w:tcW w:w="822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numPr>
                <w:ilvl w:val="0"/>
                <w:numId w:val="3"/>
              </w:numPr>
              <w:spacing w:line="276" w:lineRule="auto"/>
              <w:ind w:left="1267" w:hanging="952"/>
              <w:contextualSpacing/>
              <w:rPr>
                <w:lang w:eastAsia="en-US"/>
              </w:rPr>
            </w:pPr>
            <w:r w:rsidRPr="008C223F">
              <w:rPr>
                <w:b/>
                <w:bCs/>
                <w:color w:val="000000"/>
                <w:kern w:val="24"/>
                <w:lang w:eastAsia="en-US"/>
              </w:rPr>
              <w:t xml:space="preserve">Milli Eğitim Bakanlığı 2015-2019 Dönemi Stratejik Planı </w:t>
            </w:r>
          </w:p>
          <w:p w:rsidR="00214AF0" w:rsidRPr="008C223F" w:rsidRDefault="00214AF0" w:rsidP="00413E3E">
            <w:pPr>
              <w:numPr>
                <w:ilvl w:val="0"/>
                <w:numId w:val="3"/>
              </w:numPr>
              <w:tabs>
                <w:tab w:val="num" w:pos="315"/>
              </w:tabs>
              <w:spacing w:line="276" w:lineRule="auto"/>
              <w:ind w:left="740" w:hanging="425"/>
              <w:contextualSpacing/>
              <w:rPr>
                <w:lang w:eastAsia="en-US"/>
              </w:rPr>
            </w:pPr>
            <w:r w:rsidRPr="008C223F">
              <w:rPr>
                <w:b/>
                <w:bCs/>
                <w:color w:val="000000"/>
                <w:kern w:val="24"/>
                <w:lang w:eastAsia="en-US"/>
              </w:rPr>
              <w:t>2017 Yılı Performans Programı</w:t>
            </w:r>
          </w:p>
        </w:tc>
      </w:tr>
      <w:tr w:rsidR="00214AF0" w:rsidRPr="008C223F" w:rsidTr="00413E3E">
        <w:trPr>
          <w:trHeight w:val="813"/>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spacing w:line="276" w:lineRule="auto"/>
              <w:jc w:val="center"/>
              <w:rPr>
                <w:lang w:eastAsia="en-US"/>
              </w:rPr>
            </w:pPr>
            <w:r w:rsidRPr="008C223F">
              <w:rPr>
                <w:b/>
                <w:bCs/>
                <w:color w:val="000000"/>
                <w:kern w:val="24"/>
                <w:lang w:eastAsia="en-US"/>
              </w:rPr>
              <w:t>SA</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lang w:eastAsia="en-US"/>
              </w:rPr>
            </w:pPr>
            <w:r w:rsidRPr="008C223F">
              <w:rPr>
                <w:b/>
              </w:rPr>
              <w:t xml:space="preserve">Stratejik Amaç 1: </w:t>
            </w:r>
            <w:r w:rsidRPr="008C223F">
              <w:t>Bütün bireylerin eğitim ve öğretime adil şartlar altında erişmesini sağlamak.</w:t>
            </w:r>
          </w:p>
        </w:tc>
      </w:tr>
      <w:tr w:rsidR="00214AF0" w:rsidRPr="008C223F" w:rsidTr="00413E3E">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spacing w:line="276" w:lineRule="auto"/>
              <w:jc w:val="center"/>
              <w:rPr>
                <w:lang w:eastAsia="en-US"/>
              </w:rPr>
            </w:pPr>
            <w:r w:rsidRPr="008C223F">
              <w:rPr>
                <w:b/>
                <w:bCs/>
                <w:color w:val="000000"/>
                <w:kern w:val="24"/>
                <w:lang w:eastAsia="en-US"/>
              </w:rPr>
              <w:t>H - PH</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r w:rsidRPr="008C223F">
              <w:rPr>
                <w:b/>
              </w:rPr>
              <w:t xml:space="preserve">Stratejik Hedef </w:t>
            </w:r>
            <w:proofErr w:type="gramStart"/>
            <w:r w:rsidRPr="008C223F">
              <w:rPr>
                <w:b/>
              </w:rPr>
              <w:t>1.1</w:t>
            </w:r>
            <w:proofErr w:type="gramEnd"/>
            <w:r w:rsidRPr="008C223F">
              <w:rPr>
                <w:b/>
              </w:rPr>
              <w:t xml:space="preserve">: </w:t>
            </w:r>
            <w:r w:rsidRPr="008C223F">
              <w:t>Plan dönemi sonuna kadar dezavantajlı gruplar başta olmak üzere, eğitim ve öğretimin her tür ve kademesinde katılım ve tamamlama oranlarını artırmak.</w:t>
            </w:r>
          </w:p>
          <w:p w:rsidR="00214AF0" w:rsidRPr="008C223F" w:rsidRDefault="00214AF0" w:rsidP="00413E3E">
            <w:pPr>
              <w:rPr>
                <w:bCs/>
              </w:rPr>
            </w:pPr>
            <w:r w:rsidRPr="008C223F">
              <w:rPr>
                <w:rFonts w:eastAsia="Calibri"/>
                <w:b/>
                <w:lang w:eastAsia="en-US"/>
              </w:rPr>
              <w:t>Performans Hedefi 4. 2018 yılında hayat boyu öğrenmeye katılım oranını artırmak.</w:t>
            </w:r>
          </w:p>
        </w:tc>
      </w:tr>
      <w:tr w:rsidR="00214AF0" w:rsidRPr="008C223F" w:rsidTr="00413E3E">
        <w:trPr>
          <w:trHeight w:val="489"/>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spacing w:line="276" w:lineRule="auto"/>
              <w:jc w:val="center"/>
              <w:rPr>
                <w:lang w:eastAsia="en-US"/>
              </w:rPr>
            </w:pPr>
            <w:r w:rsidRPr="008C223F">
              <w:rPr>
                <w:b/>
                <w:bCs/>
                <w:color w:val="000000"/>
                <w:kern w:val="24"/>
                <w:lang w:eastAsia="en-US"/>
              </w:rPr>
              <w:t>PG</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b/>
                <w:bCs/>
              </w:rPr>
            </w:pPr>
            <w:r w:rsidRPr="008C223F">
              <w:rPr>
                <w:b/>
                <w:bCs/>
              </w:rPr>
              <w:t>Performans Göstergeleri</w:t>
            </w:r>
          </w:p>
          <w:p w:rsidR="00214AF0" w:rsidRPr="008C223F" w:rsidRDefault="00214AF0" w:rsidP="00413E3E">
            <w:r w:rsidRPr="008C223F">
              <w:rPr>
                <w:b/>
                <w:kern w:val="24"/>
                <w:lang w:eastAsia="en-US"/>
              </w:rPr>
              <w:t>PG1.</w:t>
            </w:r>
            <w:r w:rsidRPr="008C223F">
              <w:rPr>
                <w:kern w:val="24"/>
                <w:lang w:eastAsia="en-US"/>
              </w:rPr>
              <w:t xml:space="preserve"> </w:t>
            </w:r>
            <w:r w:rsidRPr="008C223F">
              <w:t>Hayat boyu öğrenmeye katılım oranı (% 7,00)</w:t>
            </w:r>
          </w:p>
          <w:p w:rsidR="00214AF0" w:rsidRPr="008C223F" w:rsidRDefault="00214AF0" w:rsidP="00413E3E">
            <w:pPr>
              <w:rPr>
                <w:bCs/>
                <w:color w:val="FF0000"/>
              </w:rPr>
            </w:pPr>
            <w:r w:rsidRPr="008C223F">
              <w:rPr>
                <w:b/>
                <w:kern w:val="24"/>
                <w:lang w:eastAsia="en-US"/>
              </w:rPr>
              <w:t>PG2.</w:t>
            </w:r>
            <w:r w:rsidRPr="008C223F">
              <w:t xml:space="preserve"> Hayat boyu öğrenme kapsamındaki kursları tamamlama oranı (% 87,00)</w:t>
            </w:r>
          </w:p>
        </w:tc>
      </w:tr>
      <w:tr w:rsidR="00214AF0" w:rsidRPr="008C223F" w:rsidTr="00413E3E">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spacing w:line="276" w:lineRule="auto"/>
              <w:jc w:val="center"/>
              <w:rPr>
                <w:lang w:eastAsia="en-US"/>
              </w:rPr>
            </w:pPr>
            <w:r w:rsidRPr="008C223F">
              <w:rPr>
                <w:b/>
                <w:bCs/>
                <w:color w:val="000000"/>
                <w:kern w:val="24"/>
                <w:lang w:eastAsia="en-US"/>
              </w:rPr>
              <w:t>Faaliyet</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b/>
                <w:bCs/>
              </w:rPr>
            </w:pPr>
            <w:r w:rsidRPr="008C223F">
              <w:rPr>
                <w:b/>
                <w:bCs/>
              </w:rPr>
              <w:t>Faaliyetler</w:t>
            </w:r>
          </w:p>
          <w:p w:rsidR="00214AF0" w:rsidRPr="008C223F" w:rsidRDefault="00214AF0" w:rsidP="00413E3E">
            <w:pPr>
              <w:rPr>
                <w:kern w:val="24"/>
                <w:lang w:eastAsia="en-US"/>
              </w:rPr>
            </w:pPr>
            <w:r w:rsidRPr="008C223F">
              <w:rPr>
                <w:b/>
                <w:kern w:val="24"/>
                <w:lang w:eastAsia="en-US"/>
              </w:rPr>
              <w:t>F1.</w:t>
            </w:r>
            <w:r w:rsidRPr="008C223F">
              <w:rPr>
                <w:kern w:val="24"/>
                <w:lang w:eastAsia="en-US"/>
              </w:rPr>
              <w:t xml:space="preserve"> Açık öğretim okullarındaki öğrenciler için hazırlanan ders kitaplarının hazırlanması ve dağıtımına devam edilecek, ayrıca uzaktan eğitim platformunun kurulması ile ilgili çalışmalar gerçekleştirilecek.</w:t>
            </w:r>
          </w:p>
          <w:p w:rsidR="00214AF0" w:rsidRPr="00391CEF" w:rsidRDefault="00214AF0" w:rsidP="00413E3E">
            <w:pPr>
              <w:rPr>
                <w:color w:val="FF0000"/>
                <w:kern w:val="24"/>
                <w:lang w:eastAsia="en-US"/>
              </w:rPr>
            </w:pPr>
            <w:r w:rsidRPr="00391CEF">
              <w:rPr>
                <w:b/>
                <w:color w:val="FF0000"/>
                <w:kern w:val="24"/>
                <w:lang w:eastAsia="en-US"/>
              </w:rPr>
              <w:t>F2.</w:t>
            </w:r>
            <w:r w:rsidRPr="00391CEF">
              <w:rPr>
                <w:color w:val="FF0000"/>
                <w:kern w:val="24"/>
                <w:lang w:eastAsia="en-US"/>
              </w:rPr>
              <w:t xml:space="preserve"> Hayat boyu öğrenmeye katılım oranlarının hesaplanması için yeni </w:t>
            </w:r>
            <w:proofErr w:type="gramStart"/>
            <w:r w:rsidRPr="00391CEF">
              <w:rPr>
                <w:color w:val="FF0000"/>
                <w:kern w:val="24"/>
                <w:lang w:eastAsia="en-US"/>
              </w:rPr>
              <w:t>metodoloji</w:t>
            </w:r>
            <w:proofErr w:type="gramEnd"/>
            <w:r w:rsidRPr="00391CEF">
              <w:rPr>
                <w:color w:val="FF0000"/>
                <w:kern w:val="24"/>
                <w:lang w:eastAsia="en-US"/>
              </w:rPr>
              <w:t xml:space="preserve"> geliştirilmesi.</w:t>
            </w:r>
          </w:p>
          <w:p w:rsidR="00214AF0" w:rsidRPr="008C223F" w:rsidRDefault="00214AF0" w:rsidP="00413E3E">
            <w:pPr>
              <w:rPr>
                <w:kern w:val="24"/>
                <w:lang w:eastAsia="en-US"/>
              </w:rPr>
            </w:pPr>
            <w:r w:rsidRPr="008C223F">
              <w:rPr>
                <w:b/>
                <w:kern w:val="24"/>
                <w:lang w:eastAsia="en-US"/>
              </w:rPr>
              <w:t>F3.</w:t>
            </w:r>
            <w:r w:rsidRPr="008C223F">
              <w:rPr>
                <w:kern w:val="24"/>
                <w:lang w:eastAsia="en-US"/>
              </w:rPr>
              <w:t xml:space="preserve"> Memnuniyet anketleri ile kursiyerlerin hayat boyu öğrenme faaliyetlerinden memnuniyet derecesinin ölçülmesi; e-Yaygın sisteminde güncellemeler yapılacaktır.</w:t>
            </w:r>
          </w:p>
          <w:p w:rsidR="00214AF0" w:rsidRPr="008C223F" w:rsidRDefault="00214AF0" w:rsidP="00413E3E">
            <w:pPr>
              <w:rPr>
                <w:kern w:val="24"/>
                <w:lang w:eastAsia="en-US"/>
              </w:rPr>
            </w:pPr>
            <w:r w:rsidRPr="008C223F">
              <w:rPr>
                <w:b/>
                <w:kern w:val="24"/>
                <w:lang w:eastAsia="en-US"/>
              </w:rPr>
              <w:t>F4.</w:t>
            </w:r>
            <w:r w:rsidRPr="008C223F">
              <w:rPr>
                <w:kern w:val="24"/>
                <w:lang w:eastAsia="en-US"/>
              </w:rPr>
              <w:t xml:space="preserve"> Hayat Boyu Öğrenme Web </w:t>
            </w:r>
            <w:proofErr w:type="spellStart"/>
            <w:r w:rsidRPr="008C223F">
              <w:rPr>
                <w:kern w:val="24"/>
                <w:lang w:eastAsia="en-US"/>
              </w:rPr>
              <w:t>Portalının</w:t>
            </w:r>
            <w:proofErr w:type="spellEnd"/>
            <w:r w:rsidRPr="008C223F">
              <w:rPr>
                <w:kern w:val="24"/>
                <w:lang w:eastAsia="en-US"/>
              </w:rPr>
              <w:t xml:space="preserve"> güncellenmesi, rehberlik bileşeni eklenecektir.</w:t>
            </w:r>
          </w:p>
          <w:p w:rsidR="00214AF0" w:rsidRPr="008C223F" w:rsidRDefault="00214AF0" w:rsidP="00413E3E">
            <w:pPr>
              <w:rPr>
                <w:kern w:val="24"/>
                <w:lang w:eastAsia="en-US"/>
              </w:rPr>
            </w:pPr>
            <w:r w:rsidRPr="008C223F">
              <w:rPr>
                <w:b/>
                <w:kern w:val="24"/>
                <w:lang w:eastAsia="en-US"/>
              </w:rPr>
              <w:t>F5.</w:t>
            </w:r>
            <w:r w:rsidRPr="008C223F">
              <w:t xml:space="preserve"> </w:t>
            </w:r>
            <w:r w:rsidRPr="008C223F">
              <w:rPr>
                <w:kern w:val="24"/>
                <w:lang w:eastAsia="en-US"/>
              </w:rPr>
              <w:t>Aile Eğitimi Kurs Programı - Yetişkin Eğitimi Okuma Yazma Kursları düzenlenecektir.</w:t>
            </w:r>
          </w:p>
          <w:p w:rsidR="00214AF0" w:rsidRPr="008C223F" w:rsidRDefault="00214AF0" w:rsidP="00413E3E">
            <w:pPr>
              <w:rPr>
                <w:b/>
                <w:kern w:val="24"/>
                <w:lang w:eastAsia="en-US"/>
              </w:rPr>
            </w:pPr>
            <w:r w:rsidRPr="008C223F">
              <w:rPr>
                <w:b/>
                <w:kern w:val="24"/>
                <w:lang w:eastAsia="en-US"/>
              </w:rPr>
              <w:t>F6.</w:t>
            </w:r>
            <w:r w:rsidRPr="008C223F">
              <w:t xml:space="preserve"> </w:t>
            </w:r>
            <w:r w:rsidRPr="008C223F">
              <w:rPr>
                <w:kern w:val="24"/>
                <w:lang w:eastAsia="en-US"/>
              </w:rPr>
              <w:t>81 ilde Öğrenme Şenlikleri gerçekleştirilecek</w:t>
            </w:r>
          </w:p>
          <w:p w:rsidR="00214AF0" w:rsidRPr="008C223F" w:rsidRDefault="00214AF0" w:rsidP="00413E3E">
            <w:pPr>
              <w:rPr>
                <w:kern w:val="24"/>
                <w:lang w:eastAsia="en-US"/>
              </w:rPr>
            </w:pPr>
            <w:r w:rsidRPr="008C223F">
              <w:rPr>
                <w:b/>
                <w:kern w:val="24"/>
                <w:lang w:eastAsia="en-US"/>
              </w:rPr>
              <w:t>F7.</w:t>
            </w:r>
            <w:r w:rsidRPr="008C223F">
              <w:t xml:space="preserve"> </w:t>
            </w:r>
            <w:r w:rsidRPr="008C223F">
              <w:rPr>
                <w:kern w:val="24"/>
                <w:lang w:eastAsia="en-US"/>
              </w:rPr>
              <w:t>Program güncelleme ve geliştirme konusunda çalışmalar yapılacaktır.</w:t>
            </w:r>
          </w:p>
          <w:p w:rsidR="00214AF0" w:rsidRPr="008C223F" w:rsidRDefault="00214AF0" w:rsidP="00413E3E">
            <w:pPr>
              <w:rPr>
                <w:kern w:val="24"/>
                <w:lang w:eastAsia="en-US"/>
              </w:rPr>
            </w:pPr>
            <w:r w:rsidRPr="008C223F">
              <w:rPr>
                <w:b/>
                <w:kern w:val="24"/>
                <w:lang w:eastAsia="en-US"/>
              </w:rPr>
              <w:t>F8.</w:t>
            </w:r>
            <w:r w:rsidRPr="008C223F">
              <w:t xml:space="preserve"> </w:t>
            </w:r>
            <w:r w:rsidRPr="008C223F">
              <w:rPr>
                <w:kern w:val="24"/>
                <w:lang w:eastAsia="en-US"/>
              </w:rPr>
              <w:t>Hayat Boyu Öğrenme Strateji Belgesinin hazırlanması ve HBÖ faaliyetlerinin yaygınlaştırılması amacıyla çalışmalar gerçekleştirilecektir.</w:t>
            </w:r>
          </w:p>
          <w:p w:rsidR="00214AF0" w:rsidRPr="008C223F" w:rsidRDefault="00214AF0" w:rsidP="00413E3E">
            <w:pPr>
              <w:rPr>
                <w:kern w:val="24"/>
                <w:lang w:eastAsia="en-US"/>
              </w:rPr>
            </w:pPr>
            <w:r w:rsidRPr="008C223F">
              <w:rPr>
                <w:b/>
                <w:kern w:val="24"/>
                <w:lang w:eastAsia="en-US"/>
              </w:rPr>
              <w:t>F9.</w:t>
            </w:r>
            <w:r w:rsidRPr="008C223F">
              <w:t xml:space="preserve"> </w:t>
            </w:r>
            <w:r w:rsidRPr="008C223F">
              <w:rPr>
                <w:kern w:val="24"/>
                <w:lang w:eastAsia="en-US"/>
              </w:rPr>
              <w:t>Ulusal ve Uluslararası Kaynaklı Projeler</w:t>
            </w:r>
          </w:p>
          <w:p w:rsidR="00214AF0" w:rsidRPr="008C223F" w:rsidRDefault="00214AF0" w:rsidP="00413E3E">
            <w:pPr>
              <w:rPr>
                <w:kern w:val="24"/>
                <w:lang w:eastAsia="en-US"/>
              </w:rPr>
            </w:pPr>
            <w:r w:rsidRPr="008C223F">
              <w:rPr>
                <w:b/>
                <w:kern w:val="24"/>
                <w:lang w:eastAsia="en-US"/>
              </w:rPr>
              <w:t>F10.</w:t>
            </w:r>
            <w:r w:rsidRPr="008C223F">
              <w:t xml:space="preserve"> </w:t>
            </w:r>
            <w:r w:rsidRPr="008C223F">
              <w:rPr>
                <w:kern w:val="24"/>
                <w:lang w:eastAsia="en-US"/>
              </w:rPr>
              <w:t xml:space="preserve">Hizmet içi eğitim faaliyetleri, </w:t>
            </w:r>
            <w:proofErr w:type="spellStart"/>
            <w:r w:rsidRPr="008C223F">
              <w:rPr>
                <w:kern w:val="24"/>
                <w:lang w:eastAsia="en-US"/>
              </w:rPr>
              <w:t>çalıştay</w:t>
            </w:r>
            <w:proofErr w:type="spellEnd"/>
            <w:r w:rsidRPr="008C223F">
              <w:rPr>
                <w:kern w:val="24"/>
                <w:lang w:eastAsia="en-US"/>
              </w:rPr>
              <w:t xml:space="preserve"> ve seminerler gerçekleştirilecektir. (32+5)</w:t>
            </w:r>
          </w:p>
          <w:p w:rsidR="00214AF0" w:rsidRPr="008C223F" w:rsidRDefault="00214AF0" w:rsidP="00413E3E">
            <w:pPr>
              <w:spacing w:line="276" w:lineRule="auto"/>
              <w:jc w:val="both"/>
              <w:rPr>
                <w:color w:val="FF0000"/>
                <w:lang w:eastAsia="en-US"/>
              </w:rPr>
            </w:pPr>
            <w:r w:rsidRPr="008C223F">
              <w:rPr>
                <w:b/>
                <w:kern w:val="24"/>
                <w:lang w:eastAsia="en-US"/>
              </w:rPr>
              <w:lastRenderedPageBreak/>
              <w:t>F11.</w:t>
            </w:r>
            <w:r w:rsidRPr="008C223F">
              <w:t xml:space="preserve"> </w:t>
            </w:r>
            <w:r w:rsidRPr="008C223F">
              <w:rPr>
                <w:kern w:val="24"/>
                <w:lang w:eastAsia="en-US"/>
              </w:rPr>
              <w:t>Hayat Boyu Öğrenme Kapsamında yaygın eğitim kursları düzenlenecektir.</w:t>
            </w:r>
          </w:p>
        </w:tc>
      </w:tr>
      <w:tr w:rsidR="00214AF0" w:rsidRPr="008C223F" w:rsidTr="00413E3E">
        <w:trPr>
          <w:trHeight w:val="509"/>
        </w:trPr>
        <w:tc>
          <w:tcPr>
            <w:tcW w:w="15593" w:type="dxa"/>
            <w:gridSpan w:val="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spacing w:line="276" w:lineRule="auto"/>
              <w:jc w:val="center"/>
              <w:rPr>
                <w:lang w:eastAsia="en-US"/>
              </w:rPr>
            </w:pPr>
            <w:r w:rsidRPr="008C223F">
              <w:rPr>
                <w:b/>
                <w:bCs/>
                <w:color w:val="000000"/>
                <w:kern w:val="24"/>
                <w:lang w:eastAsia="en-US"/>
              </w:rPr>
              <w:lastRenderedPageBreak/>
              <w:t xml:space="preserve">Performans Göstergesi Gerçekleşme Durumu </w:t>
            </w:r>
            <w:r w:rsidRPr="008C223F">
              <w:rPr>
                <w:b/>
                <w:bCs/>
                <w:color w:val="C00000"/>
                <w:kern w:val="24"/>
                <w:lang w:eastAsia="en-US"/>
              </w:rPr>
              <w:t>(İl Düzeyinde)</w:t>
            </w: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spacing w:line="276" w:lineRule="auto"/>
              <w:jc w:val="center"/>
              <w:rPr>
                <w:lang w:eastAsia="en-US"/>
              </w:rPr>
            </w:pPr>
            <w:r w:rsidRPr="008C223F">
              <w:rPr>
                <w:b/>
                <w:bCs/>
                <w:kern w:val="24"/>
                <w:lang w:eastAsia="en-US"/>
              </w:rPr>
              <w:t>PG1</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spacing w:line="276" w:lineRule="auto"/>
              <w:jc w:val="center"/>
              <w:rPr>
                <w:b/>
                <w:bCs/>
                <w:color w:val="000000"/>
                <w:kern w:val="24"/>
                <w:lang w:eastAsia="en-US"/>
              </w:rPr>
            </w:pPr>
            <w:r w:rsidRPr="008C223F">
              <w:rPr>
                <w:b/>
                <w:bCs/>
                <w:color w:val="000000"/>
                <w:kern w:val="24"/>
                <w:lang w:eastAsia="en-US"/>
              </w:rPr>
              <w:t>PG2</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538"/>
        </w:trPr>
        <w:tc>
          <w:tcPr>
            <w:tcW w:w="11336"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spacing w:line="276" w:lineRule="auto"/>
              <w:jc w:val="center"/>
              <w:rPr>
                <w:lang w:eastAsia="en-US"/>
              </w:rPr>
            </w:pPr>
            <w:r w:rsidRPr="008C223F">
              <w:rPr>
                <w:b/>
                <w:bCs/>
                <w:color w:val="000000"/>
                <w:kern w:val="24"/>
                <w:lang w:eastAsia="en-US"/>
              </w:rPr>
              <w:t>Yürütülen Faaliyetlere İlişkin Bilgi</w:t>
            </w:r>
            <w:r w:rsidRPr="008C223F">
              <w:rPr>
                <w:lang w:eastAsia="en-US"/>
              </w:rPr>
              <w:t xml:space="preserve"> </w:t>
            </w:r>
            <w:r w:rsidRPr="008C223F">
              <w:rPr>
                <w:b/>
                <w:bCs/>
                <w:color w:val="C00000"/>
                <w:kern w:val="24"/>
                <w:lang w:eastAsia="en-US"/>
              </w:rPr>
              <w:t>(İl Düzeyinde)</w:t>
            </w:r>
          </w:p>
        </w:tc>
        <w:tc>
          <w:tcPr>
            <w:tcW w:w="42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spacing w:line="276" w:lineRule="auto"/>
              <w:jc w:val="center"/>
              <w:rPr>
                <w:lang w:eastAsia="en-US"/>
              </w:rPr>
            </w:pPr>
            <w:r w:rsidRPr="008C223F">
              <w:rPr>
                <w:b/>
                <w:bCs/>
                <w:color w:val="000000"/>
                <w:kern w:val="24"/>
                <w:lang w:eastAsia="en-US"/>
              </w:rPr>
              <w:t>Ödenek ve Harcama Durumu (TL)</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kern w:val="24"/>
                <w:lang w:eastAsia="en-US"/>
              </w:rPr>
              <w:t>F1</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color w:val="FF0000"/>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391CEF" w:rsidRDefault="00214AF0" w:rsidP="00413E3E">
            <w:pPr>
              <w:jc w:val="center"/>
              <w:rPr>
                <w:b/>
                <w:bCs/>
                <w:color w:val="FF0000"/>
                <w:kern w:val="24"/>
                <w:lang w:eastAsia="en-US"/>
              </w:rPr>
            </w:pPr>
            <w:r w:rsidRPr="00391CEF">
              <w:rPr>
                <w:b/>
                <w:bCs/>
                <w:color w:val="FF0000"/>
                <w:kern w:val="24"/>
                <w:lang w:eastAsia="en-US"/>
              </w:rPr>
              <w:t>F2</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color w:val="000000"/>
                <w:lang w:eastAsia="en-US"/>
              </w:rPr>
            </w:pPr>
            <w:r w:rsidRPr="0084065E">
              <w:rPr>
                <w:color w:val="FF0000"/>
                <w:lang w:eastAsia="en-US"/>
              </w:rPr>
              <w:t>Merkezi nitelikte faaliyet olduğu için il düzeyinde değerlendirme yapılmamıştır.</w:t>
            </w: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color w:val="FF0000"/>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F3</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391CE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color w:val="FF0000"/>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F4</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color w:val="000000"/>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color w:val="FF0000"/>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F5</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color w:val="000000"/>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color w:val="FF0000"/>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F6</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pPr>
              <w:rPr>
                <w:color w:val="FF0000"/>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F7</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pPr>
              <w:rPr>
                <w:color w:val="FF0000"/>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F8</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pPr>
              <w:rPr>
                <w:color w:val="FF0000"/>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F9</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pPr>
              <w:rPr>
                <w:color w:val="FF0000"/>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F10</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pPr>
              <w:rPr>
                <w:color w:val="FF0000"/>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F11</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r w:rsidRPr="008C223F">
              <w:lastRenderedPageBreak/>
              <w:t xml:space="preserve">Harcama Durumu: </w:t>
            </w:r>
          </w:p>
        </w:tc>
      </w:tr>
    </w:tbl>
    <w:p w:rsidR="00214AF0" w:rsidRPr="008C223F" w:rsidRDefault="00214AF0" w:rsidP="00214AF0"/>
    <w:p w:rsidR="00214AF0" w:rsidRPr="008C223F" w:rsidRDefault="00214AF0" w:rsidP="00214AF0"/>
    <w:p w:rsidR="00214AF0" w:rsidRPr="008C223F" w:rsidRDefault="00214AF0" w:rsidP="00214AF0"/>
    <w:p w:rsidR="00214AF0" w:rsidRPr="008C223F" w:rsidRDefault="00214AF0" w:rsidP="00214AF0">
      <w:pPr>
        <w:autoSpaceDE w:val="0"/>
        <w:autoSpaceDN w:val="0"/>
        <w:adjustRightInd w:val="0"/>
        <w:jc w:val="center"/>
        <w:rPr>
          <w:b/>
          <w:bCs/>
          <w:color w:val="984806"/>
          <w:sz w:val="32"/>
          <w:szCs w:val="32"/>
        </w:rPr>
      </w:pPr>
      <w:r w:rsidRPr="008C223F">
        <w:rPr>
          <w:b/>
          <w:bCs/>
          <w:color w:val="984806"/>
          <w:sz w:val="32"/>
          <w:szCs w:val="32"/>
        </w:rPr>
        <w:t>Faaliyet Değerlendirme Raporu Tablosu</w:t>
      </w:r>
    </w:p>
    <w:p w:rsidR="00214AF0" w:rsidRPr="008C223F" w:rsidRDefault="00214AF0" w:rsidP="00214AF0">
      <w:pPr>
        <w:autoSpaceDE w:val="0"/>
        <w:autoSpaceDN w:val="0"/>
        <w:adjustRightInd w:val="0"/>
        <w:rPr>
          <w:b/>
          <w:bCs/>
          <w:color w:val="000000"/>
          <w:sz w:val="28"/>
          <w:szCs w:val="28"/>
        </w:rPr>
      </w:pPr>
    </w:p>
    <w:tbl>
      <w:tblPr>
        <w:tblW w:w="15593" w:type="dxa"/>
        <w:tblInd w:w="-474" w:type="dxa"/>
        <w:tblLayout w:type="fixed"/>
        <w:tblCellMar>
          <w:left w:w="0" w:type="dxa"/>
          <w:right w:w="0" w:type="dxa"/>
        </w:tblCellMar>
        <w:tblLook w:val="04A0" w:firstRow="1" w:lastRow="0" w:firstColumn="1" w:lastColumn="0" w:noHBand="0" w:noVBand="1"/>
      </w:tblPr>
      <w:tblGrid>
        <w:gridCol w:w="1135"/>
        <w:gridCol w:w="709"/>
        <w:gridCol w:w="5528"/>
        <w:gridCol w:w="3964"/>
        <w:gridCol w:w="4257"/>
      </w:tblGrid>
      <w:tr w:rsidR="00214AF0" w:rsidRPr="008C223F" w:rsidTr="00413E3E">
        <w:trPr>
          <w:trHeight w:val="772"/>
        </w:trPr>
        <w:tc>
          <w:tcPr>
            <w:tcW w:w="7372" w:type="dxa"/>
            <w:gridSpan w:val="3"/>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214AF0" w:rsidRPr="008C223F" w:rsidRDefault="00214AF0" w:rsidP="00413E3E">
            <w:pPr>
              <w:rPr>
                <w:lang w:eastAsia="en-US"/>
              </w:rPr>
            </w:pPr>
            <w:r w:rsidRPr="008C223F">
              <w:rPr>
                <w:b/>
                <w:bCs/>
                <w:color w:val="FFFFFF"/>
                <w:kern w:val="24"/>
                <w:lang w:eastAsia="en-US"/>
              </w:rPr>
              <w:t>Değerlendirmeye Konu Stratejik Plan ve Performans Programı:</w:t>
            </w:r>
          </w:p>
        </w:tc>
        <w:tc>
          <w:tcPr>
            <w:tcW w:w="822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numPr>
                <w:ilvl w:val="0"/>
                <w:numId w:val="3"/>
              </w:numPr>
              <w:ind w:left="1267" w:hanging="952"/>
              <w:contextualSpacing/>
              <w:rPr>
                <w:lang w:eastAsia="en-US"/>
              </w:rPr>
            </w:pPr>
            <w:r w:rsidRPr="008C223F">
              <w:rPr>
                <w:b/>
                <w:bCs/>
                <w:color w:val="000000"/>
                <w:kern w:val="24"/>
                <w:lang w:eastAsia="en-US"/>
              </w:rPr>
              <w:t xml:space="preserve">Milli Eğitim Bakanlığı 2015-2019 Dönemi Stratejik Planı </w:t>
            </w:r>
          </w:p>
          <w:p w:rsidR="00214AF0" w:rsidRPr="008C223F" w:rsidRDefault="00214AF0" w:rsidP="00413E3E">
            <w:pPr>
              <w:numPr>
                <w:ilvl w:val="0"/>
                <w:numId w:val="3"/>
              </w:numPr>
              <w:tabs>
                <w:tab w:val="num" w:pos="315"/>
              </w:tabs>
              <w:ind w:left="740" w:hanging="425"/>
              <w:contextualSpacing/>
              <w:rPr>
                <w:lang w:eastAsia="en-US"/>
              </w:rPr>
            </w:pPr>
            <w:r w:rsidRPr="008C223F">
              <w:rPr>
                <w:b/>
                <w:bCs/>
                <w:color w:val="000000"/>
                <w:kern w:val="24"/>
                <w:lang w:eastAsia="en-US"/>
              </w:rPr>
              <w:t>2018 Yılı Performans Programı</w:t>
            </w:r>
          </w:p>
        </w:tc>
      </w:tr>
      <w:tr w:rsidR="00214AF0" w:rsidRPr="008C223F" w:rsidTr="00413E3E">
        <w:trPr>
          <w:trHeight w:val="813"/>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SA</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lang w:eastAsia="en-US"/>
              </w:rPr>
            </w:pPr>
            <w:r w:rsidRPr="008C223F">
              <w:rPr>
                <w:rFonts w:eastAsia="Calibri"/>
                <w:b/>
                <w:lang w:eastAsia="en-US"/>
              </w:rPr>
              <w:t xml:space="preserve">Stratejik Amaç 1: </w:t>
            </w:r>
            <w:r w:rsidRPr="008C223F">
              <w:rPr>
                <w:rFonts w:eastAsia="Calibri"/>
                <w:lang w:eastAsia="en-US"/>
              </w:rPr>
              <w:t>Bütün bireylerin eğitim ve öğretime adil şartlar altında erişmesini sağlamak.</w:t>
            </w:r>
          </w:p>
        </w:tc>
      </w:tr>
      <w:tr w:rsidR="00214AF0" w:rsidRPr="008C223F" w:rsidTr="00413E3E">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H - PH</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rFonts w:eastAsia="Calibri"/>
                <w:lang w:eastAsia="en-US"/>
              </w:rPr>
            </w:pPr>
            <w:r w:rsidRPr="008C223F">
              <w:rPr>
                <w:rFonts w:eastAsia="Calibri"/>
                <w:b/>
                <w:lang w:eastAsia="en-US"/>
              </w:rPr>
              <w:t xml:space="preserve">Stratejik Hedef </w:t>
            </w:r>
            <w:proofErr w:type="gramStart"/>
            <w:r w:rsidRPr="008C223F">
              <w:rPr>
                <w:rFonts w:eastAsia="Calibri"/>
                <w:b/>
                <w:lang w:eastAsia="en-US"/>
              </w:rPr>
              <w:t>1.1</w:t>
            </w:r>
            <w:proofErr w:type="gramEnd"/>
            <w:r w:rsidRPr="008C223F">
              <w:rPr>
                <w:rFonts w:eastAsia="Calibri"/>
                <w:b/>
                <w:lang w:eastAsia="en-US"/>
              </w:rPr>
              <w:t xml:space="preserve">: </w:t>
            </w:r>
            <w:r w:rsidRPr="008C223F">
              <w:rPr>
                <w:rFonts w:eastAsia="Calibri"/>
                <w:lang w:eastAsia="en-US"/>
              </w:rPr>
              <w:t>Plan dönemi sonuna kadar dezavantajlı gruplar başta olmak üzere, eğitim ve öğretimin her tür ve kademesinde katılım ve tamamlama oranlarını artırmak.</w:t>
            </w:r>
          </w:p>
          <w:p w:rsidR="00214AF0" w:rsidRPr="008C223F" w:rsidRDefault="00214AF0" w:rsidP="00413E3E">
            <w:pPr>
              <w:rPr>
                <w:bCs/>
              </w:rPr>
            </w:pPr>
            <w:r w:rsidRPr="008C223F">
              <w:rPr>
                <w:b/>
                <w:lang w:eastAsia="en-US"/>
              </w:rPr>
              <w:t>Performans Hedefi 22. Yurt dışında Türkçe ve Türk Kültürünü tanıtmak, öğretmek ve etki alanını artırmak.</w:t>
            </w:r>
          </w:p>
        </w:tc>
      </w:tr>
      <w:tr w:rsidR="00214AF0" w:rsidRPr="008C223F" w:rsidTr="00413E3E">
        <w:trPr>
          <w:trHeight w:val="489"/>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PG</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rFonts w:eastAsia="Calibri"/>
                <w:b/>
                <w:bCs/>
                <w:lang w:eastAsia="en-US"/>
              </w:rPr>
            </w:pPr>
            <w:r w:rsidRPr="008C223F">
              <w:rPr>
                <w:rFonts w:eastAsia="Calibri"/>
                <w:b/>
                <w:bCs/>
                <w:lang w:eastAsia="en-US"/>
              </w:rPr>
              <w:t>Performans Göstergeleri</w:t>
            </w:r>
          </w:p>
          <w:p w:rsidR="00214AF0" w:rsidRPr="008C223F" w:rsidRDefault="00214AF0" w:rsidP="00413E3E">
            <w:pPr>
              <w:rPr>
                <w:rFonts w:eastAsia="Calibri"/>
                <w:lang w:eastAsia="en-US"/>
              </w:rPr>
            </w:pPr>
            <w:r w:rsidRPr="008C223F">
              <w:rPr>
                <w:rFonts w:eastAsia="Calibri"/>
                <w:b/>
                <w:kern w:val="24"/>
                <w:lang w:eastAsia="en-US"/>
              </w:rPr>
              <w:t>PG1.</w:t>
            </w:r>
            <w:r w:rsidRPr="008C223F">
              <w:rPr>
                <w:rFonts w:eastAsia="Calibri"/>
                <w:kern w:val="24"/>
                <w:lang w:eastAsia="en-US"/>
              </w:rPr>
              <w:t xml:space="preserve"> </w:t>
            </w:r>
            <w:r w:rsidRPr="008C223F">
              <w:rPr>
                <w:rFonts w:eastAsia="Calibri"/>
                <w:lang w:eastAsia="en-US"/>
              </w:rPr>
              <w:t>Türkçe ve Türk Kültürü dersine devam eden öğrenci sayısı (144.000)</w:t>
            </w:r>
          </w:p>
          <w:p w:rsidR="00214AF0" w:rsidRPr="004776B4" w:rsidRDefault="00214AF0" w:rsidP="00413E3E">
            <w:pPr>
              <w:rPr>
                <w:rFonts w:eastAsia="Calibri"/>
                <w:b/>
                <w:kern w:val="24"/>
                <w:highlight w:val="yellow"/>
                <w:lang w:eastAsia="en-US"/>
              </w:rPr>
            </w:pPr>
            <w:r w:rsidRPr="004776B4">
              <w:rPr>
                <w:rFonts w:eastAsia="Calibri"/>
                <w:b/>
                <w:kern w:val="24"/>
                <w:highlight w:val="yellow"/>
                <w:lang w:eastAsia="en-US"/>
              </w:rPr>
              <w:t>PG2.</w:t>
            </w:r>
            <w:r w:rsidRPr="004776B4">
              <w:rPr>
                <w:rFonts w:eastAsia="Calibri"/>
                <w:highlight w:val="yellow"/>
                <w:lang w:eastAsia="en-US"/>
              </w:rPr>
              <w:t xml:space="preserve"> Türk kültürünün tanıtılması amacıyla yapılan (sergi, defile, yarışma ve bayram kutlama vb.) faaliyet sayısı (6)</w:t>
            </w:r>
          </w:p>
          <w:p w:rsidR="00214AF0" w:rsidRPr="008C223F" w:rsidRDefault="00214AF0" w:rsidP="00413E3E">
            <w:pPr>
              <w:rPr>
                <w:rFonts w:eastAsia="Calibri"/>
                <w:bCs/>
                <w:lang w:eastAsia="en-US"/>
              </w:rPr>
            </w:pPr>
            <w:r w:rsidRPr="004776B4">
              <w:rPr>
                <w:rFonts w:eastAsia="Calibri"/>
                <w:b/>
                <w:bCs/>
                <w:highlight w:val="yellow"/>
                <w:lang w:eastAsia="en-US"/>
              </w:rPr>
              <w:t>PG3.</w:t>
            </w:r>
            <w:r w:rsidRPr="004776B4">
              <w:rPr>
                <w:rFonts w:eastAsia="Calibri"/>
                <w:highlight w:val="yellow"/>
                <w:lang w:eastAsia="en-US"/>
              </w:rPr>
              <w:t xml:space="preserve"> </w:t>
            </w:r>
            <w:r w:rsidRPr="004776B4">
              <w:rPr>
                <w:rFonts w:eastAsia="Calibri"/>
                <w:bCs/>
                <w:highlight w:val="yellow"/>
                <w:lang w:eastAsia="en-US"/>
              </w:rPr>
              <w:t>Türkçe’nin ve Türk kültürünün tanıtılması amacıyla gönderilen ders ve kültür kitabı ile eğitim araç-gereç sayısı</w:t>
            </w:r>
            <w:bookmarkStart w:id="0" w:name="_GoBack"/>
            <w:bookmarkEnd w:id="0"/>
            <w:r w:rsidRPr="008C223F">
              <w:rPr>
                <w:rFonts w:eastAsia="Calibri"/>
                <w:bCs/>
                <w:lang w:eastAsia="en-US"/>
              </w:rPr>
              <w:t xml:space="preserve"> (127.000)</w:t>
            </w:r>
          </w:p>
          <w:p w:rsidR="00214AF0" w:rsidRPr="00391CEF" w:rsidRDefault="00214AF0" w:rsidP="00413E3E">
            <w:pPr>
              <w:rPr>
                <w:bCs/>
              </w:rPr>
            </w:pPr>
            <w:r w:rsidRPr="00391CEF">
              <w:rPr>
                <w:rFonts w:eastAsia="Calibri"/>
                <w:b/>
                <w:bCs/>
                <w:lang w:eastAsia="en-US"/>
              </w:rPr>
              <w:t>PG4.</w:t>
            </w:r>
            <w:r w:rsidRPr="00391CEF">
              <w:rPr>
                <w:rFonts w:eastAsia="Calibri"/>
                <w:lang w:eastAsia="en-US"/>
              </w:rPr>
              <w:t xml:space="preserve"> </w:t>
            </w:r>
            <w:r w:rsidRPr="00391CEF">
              <w:rPr>
                <w:rFonts w:eastAsia="Calibri"/>
                <w:bCs/>
                <w:lang w:eastAsia="en-US"/>
              </w:rPr>
              <w:t>Karma Eğitim Uzmanları Komisyonu (KEUK) toplantı sayısı (1)</w:t>
            </w:r>
          </w:p>
        </w:tc>
      </w:tr>
      <w:tr w:rsidR="00214AF0" w:rsidRPr="008C223F" w:rsidTr="00413E3E">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Faaliyet</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rFonts w:eastAsia="Calibri"/>
                <w:b/>
                <w:bCs/>
                <w:lang w:eastAsia="en-US"/>
              </w:rPr>
            </w:pPr>
            <w:r w:rsidRPr="008C223F">
              <w:rPr>
                <w:rFonts w:eastAsia="Calibri"/>
                <w:b/>
                <w:bCs/>
                <w:lang w:eastAsia="en-US"/>
              </w:rPr>
              <w:t>Faaliyetler</w:t>
            </w:r>
          </w:p>
          <w:p w:rsidR="00214AF0" w:rsidRPr="00221FC8" w:rsidRDefault="00214AF0" w:rsidP="00413E3E">
            <w:pPr>
              <w:jc w:val="both"/>
              <w:rPr>
                <w:color w:val="FF0000"/>
                <w:lang w:eastAsia="en-US"/>
              </w:rPr>
            </w:pPr>
            <w:r w:rsidRPr="00221FC8">
              <w:rPr>
                <w:rFonts w:eastAsia="Calibri"/>
                <w:b/>
                <w:color w:val="FF0000"/>
                <w:kern w:val="24"/>
                <w:lang w:eastAsia="en-US"/>
              </w:rPr>
              <w:t>F1.</w:t>
            </w:r>
            <w:r w:rsidRPr="00221FC8">
              <w:rPr>
                <w:rFonts w:eastAsia="Calibri"/>
                <w:color w:val="FF0000"/>
                <w:kern w:val="24"/>
                <w:lang w:eastAsia="en-US"/>
              </w:rPr>
              <w:t xml:space="preserve"> Türkçe ve Türk Kültürünün yurt dışında tanıtılması, vatandaş ve soydaşlarımızla kültürel bağların korunması, güçlendirilmesi için gerekli çalışmalar yapılacaktır.</w:t>
            </w:r>
          </w:p>
        </w:tc>
      </w:tr>
      <w:tr w:rsidR="00214AF0" w:rsidRPr="008C223F" w:rsidTr="00413E3E">
        <w:trPr>
          <w:trHeight w:val="509"/>
        </w:trPr>
        <w:tc>
          <w:tcPr>
            <w:tcW w:w="15593" w:type="dxa"/>
            <w:gridSpan w:val="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 xml:space="preserve">Performans Göstergesi Gerçekleşme Durumu </w:t>
            </w:r>
            <w:r w:rsidRPr="008C223F">
              <w:rPr>
                <w:b/>
                <w:bCs/>
                <w:color w:val="C00000"/>
                <w:kern w:val="24"/>
                <w:lang w:eastAsia="en-US"/>
              </w:rPr>
              <w:t>(İl Düzeyinde)</w:t>
            </w: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kern w:val="24"/>
                <w:lang w:eastAsia="en-US"/>
              </w:rPr>
              <w:t>PG1</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color w:val="000000"/>
                <w:kern w:val="24"/>
                <w:lang w:eastAsia="en-US"/>
              </w:rPr>
            </w:pPr>
            <w:r w:rsidRPr="008C223F">
              <w:rPr>
                <w:b/>
                <w:bCs/>
                <w:color w:val="000000"/>
                <w:kern w:val="24"/>
                <w:lang w:eastAsia="en-US"/>
              </w:rPr>
              <w:t>PG2</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color w:val="000000"/>
                <w:kern w:val="24"/>
                <w:lang w:eastAsia="en-US"/>
              </w:rPr>
            </w:pPr>
            <w:r w:rsidRPr="008C223F">
              <w:rPr>
                <w:b/>
                <w:bCs/>
                <w:color w:val="000000"/>
                <w:kern w:val="24"/>
                <w:lang w:eastAsia="en-US"/>
              </w:rPr>
              <w:t>PG3</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lastRenderedPageBreak/>
              <w:t>PG4</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391CEF" w:rsidRDefault="00214AF0" w:rsidP="00413E3E">
            <w:pPr>
              <w:jc w:val="center"/>
            </w:pPr>
          </w:p>
        </w:tc>
      </w:tr>
      <w:tr w:rsidR="00214AF0" w:rsidRPr="008C223F" w:rsidTr="00413E3E">
        <w:trPr>
          <w:trHeight w:val="538"/>
        </w:trPr>
        <w:tc>
          <w:tcPr>
            <w:tcW w:w="11336"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Yürütülen Faaliyetlere İlişkin Bilgi</w:t>
            </w:r>
            <w:r w:rsidRPr="008C223F">
              <w:rPr>
                <w:lang w:eastAsia="en-US"/>
              </w:rPr>
              <w:t xml:space="preserve"> </w:t>
            </w:r>
            <w:r w:rsidRPr="008C223F">
              <w:rPr>
                <w:b/>
                <w:bCs/>
                <w:color w:val="C00000"/>
                <w:kern w:val="24"/>
                <w:lang w:eastAsia="en-US"/>
              </w:rPr>
              <w:t>(İl Düzeyinde)</w:t>
            </w:r>
          </w:p>
        </w:tc>
        <w:tc>
          <w:tcPr>
            <w:tcW w:w="42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Ödenek ve Harcama Durumu (TL)</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color w:val="FF0000"/>
                <w:lang w:eastAsia="en-US"/>
              </w:rPr>
            </w:pPr>
            <w:r w:rsidRPr="008C223F">
              <w:rPr>
                <w:b/>
                <w:bCs/>
                <w:kern w:val="24"/>
                <w:lang w:eastAsia="en-US"/>
              </w:rPr>
              <w:t>F1</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D7B67" w:rsidRDefault="00214AF0" w:rsidP="00413E3E">
            <w:pPr>
              <w:jc w:val="center"/>
              <w:rPr>
                <w:color w:val="FF0000"/>
                <w:lang w:eastAsia="en-US"/>
              </w:rPr>
            </w:pPr>
            <w:r w:rsidRPr="008D7B67">
              <w:rPr>
                <w:color w:val="FF0000"/>
                <w:lang w:eastAsia="en-US"/>
              </w:rPr>
              <w:t>Merkezi nitelikte faaliyet olduğu için il düzeyinde değerlendirme yapılmamıştır.</w:t>
            </w: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D7B67" w:rsidRDefault="00214AF0" w:rsidP="00413E3E">
            <w:pPr>
              <w:jc w:val="center"/>
              <w:rPr>
                <w:color w:val="FF0000"/>
                <w:lang w:eastAsia="en-US"/>
              </w:rPr>
            </w:pPr>
            <w:r w:rsidRPr="008D7B67">
              <w:rPr>
                <w:color w:val="FF0000"/>
              </w:rPr>
              <w:t>-</w:t>
            </w:r>
          </w:p>
        </w:tc>
      </w:tr>
    </w:tbl>
    <w:p w:rsidR="00214AF0" w:rsidRPr="008C223F" w:rsidRDefault="00214AF0" w:rsidP="00214AF0"/>
    <w:p w:rsidR="00214AF0" w:rsidRPr="008C223F" w:rsidRDefault="00214AF0" w:rsidP="00214AF0"/>
    <w:p w:rsidR="00214AF0" w:rsidRPr="008C223F" w:rsidRDefault="00214AF0" w:rsidP="00214AF0">
      <w:pPr>
        <w:autoSpaceDE w:val="0"/>
        <w:autoSpaceDN w:val="0"/>
        <w:adjustRightInd w:val="0"/>
        <w:jc w:val="center"/>
        <w:rPr>
          <w:b/>
          <w:bCs/>
          <w:color w:val="984806"/>
          <w:sz w:val="32"/>
          <w:szCs w:val="32"/>
        </w:rPr>
      </w:pPr>
      <w:r w:rsidRPr="008C223F">
        <w:rPr>
          <w:b/>
          <w:bCs/>
          <w:color w:val="984806"/>
          <w:sz w:val="32"/>
          <w:szCs w:val="32"/>
        </w:rPr>
        <w:t>Faaliyet Değerlendirme Raporu Tablosu</w:t>
      </w:r>
    </w:p>
    <w:p w:rsidR="00214AF0" w:rsidRPr="008C223F" w:rsidRDefault="00214AF0" w:rsidP="00214AF0">
      <w:pPr>
        <w:autoSpaceDE w:val="0"/>
        <w:autoSpaceDN w:val="0"/>
        <w:adjustRightInd w:val="0"/>
        <w:rPr>
          <w:b/>
          <w:bCs/>
          <w:color w:val="000000"/>
          <w:sz w:val="28"/>
          <w:szCs w:val="28"/>
        </w:rPr>
      </w:pPr>
    </w:p>
    <w:tbl>
      <w:tblPr>
        <w:tblW w:w="15593" w:type="dxa"/>
        <w:tblInd w:w="-474" w:type="dxa"/>
        <w:tblLayout w:type="fixed"/>
        <w:tblCellMar>
          <w:left w:w="0" w:type="dxa"/>
          <w:right w:w="0" w:type="dxa"/>
        </w:tblCellMar>
        <w:tblLook w:val="04A0" w:firstRow="1" w:lastRow="0" w:firstColumn="1" w:lastColumn="0" w:noHBand="0" w:noVBand="1"/>
      </w:tblPr>
      <w:tblGrid>
        <w:gridCol w:w="1135"/>
        <w:gridCol w:w="709"/>
        <w:gridCol w:w="5528"/>
        <w:gridCol w:w="3964"/>
        <w:gridCol w:w="4257"/>
      </w:tblGrid>
      <w:tr w:rsidR="00214AF0" w:rsidRPr="008C223F" w:rsidTr="00413E3E">
        <w:trPr>
          <w:trHeight w:val="772"/>
        </w:trPr>
        <w:tc>
          <w:tcPr>
            <w:tcW w:w="7372" w:type="dxa"/>
            <w:gridSpan w:val="3"/>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214AF0" w:rsidRPr="008C223F" w:rsidRDefault="00214AF0" w:rsidP="00413E3E">
            <w:pPr>
              <w:rPr>
                <w:lang w:eastAsia="en-US"/>
              </w:rPr>
            </w:pPr>
            <w:r w:rsidRPr="008C223F">
              <w:rPr>
                <w:b/>
                <w:bCs/>
                <w:color w:val="FFFFFF"/>
                <w:kern w:val="24"/>
                <w:lang w:eastAsia="en-US"/>
              </w:rPr>
              <w:t>Değerlendirmeye Konu Stratejik Plan ve Performans Programı:</w:t>
            </w:r>
          </w:p>
        </w:tc>
        <w:tc>
          <w:tcPr>
            <w:tcW w:w="822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numPr>
                <w:ilvl w:val="0"/>
                <w:numId w:val="3"/>
              </w:numPr>
              <w:ind w:left="1267" w:hanging="952"/>
              <w:contextualSpacing/>
              <w:rPr>
                <w:lang w:eastAsia="en-US"/>
              </w:rPr>
            </w:pPr>
            <w:r w:rsidRPr="008C223F">
              <w:rPr>
                <w:b/>
                <w:bCs/>
                <w:color w:val="000000"/>
                <w:kern w:val="24"/>
                <w:lang w:eastAsia="en-US"/>
              </w:rPr>
              <w:t xml:space="preserve">Milli Eğitim Bakanlığı 2015-2019 Dönemi Stratejik Planı </w:t>
            </w:r>
          </w:p>
          <w:p w:rsidR="00214AF0" w:rsidRPr="008C223F" w:rsidRDefault="00214AF0" w:rsidP="00413E3E">
            <w:pPr>
              <w:numPr>
                <w:ilvl w:val="0"/>
                <w:numId w:val="3"/>
              </w:numPr>
              <w:tabs>
                <w:tab w:val="num" w:pos="315"/>
              </w:tabs>
              <w:ind w:left="740" w:hanging="425"/>
              <w:contextualSpacing/>
              <w:rPr>
                <w:lang w:eastAsia="en-US"/>
              </w:rPr>
            </w:pPr>
            <w:r w:rsidRPr="008C223F">
              <w:rPr>
                <w:b/>
                <w:bCs/>
                <w:color w:val="000000"/>
                <w:kern w:val="24"/>
                <w:lang w:eastAsia="en-US"/>
              </w:rPr>
              <w:t>2018 Yılı Performans Programı</w:t>
            </w:r>
          </w:p>
        </w:tc>
      </w:tr>
      <w:tr w:rsidR="00214AF0" w:rsidRPr="008C223F" w:rsidTr="00413E3E">
        <w:trPr>
          <w:trHeight w:val="813"/>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SA</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lang w:eastAsia="en-US"/>
              </w:rPr>
            </w:pPr>
            <w:r w:rsidRPr="008C223F">
              <w:rPr>
                <w:rFonts w:eastAsia="Calibri"/>
                <w:b/>
                <w:lang w:eastAsia="en-US"/>
              </w:rPr>
              <w:t xml:space="preserve">Stratejik Amaç 1: </w:t>
            </w:r>
            <w:r w:rsidRPr="008C223F">
              <w:rPr>
                <w:rFonts w:eastAsia="Calibri"/>
                <w:lang w:eastAsia="en-US"/>
              </w:rPr>
              <w:t>Bütün bireylerin eğitim ve öğretime adil şartlar altında erişmesini sağlamak.</w:t>
            </w:r>
          </w:p>
        </w:tc>
      </w:tr>
      <w:tr w:rsidR="00214AF0" w:rsidRPr="008C223F" w:rsidTr="00413E3E">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H - PH</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rFonts w:eastAsia="Calibri"/>
                <w:lang w:eastAsia="en-US"/>
              </w:rPr>
            </w:pPr>
            <w:r w:rsidRPr="008C223F">
              <w:rPr>
                <w:rFonts w:eastAsia="Calibri"/>
                <w:b/>
                <w:color w:val="FF0000"/>
                <w:lang w:eastAsia="en-US"/>
              </w:rPr>
              <w:t xml:space="preserve">Stratejik Hedef </w:t>
            </w:r>
            <w:proofErr w:type="gramStart"/>
            <w:r w:rsidRPr="008C223F">
              <w:rPr>
                <w:rFonts w:eastAsia="Calibri"/>
                <w:b/>
                <w:color w:val="FF0000"/>
                <w:lang w:eastAsia="en-US"/>
              </w:rPr>
              <w:t>1.1</w:t>
            </w:r>
            <w:proofErr w:type="gramEnd"/>
            <w:r w:rsidRPr="008C223F">
              <w:rPr>
                <w:rFonts w:eastAsia="Calibri"/>
                <w:b/>
                <w:color w:val="FF0000"/>
                <w:lang w:eastAsia="en-US"/>
              </w:rPr>
              <w:t xml:space="preserve">: </w:t>
            </w:r>
            <w:r w:rsidRPr="008C223F">
              <w:rPr>
                <w:rFonts w:eastAsia="Calibri"/>
                <w:lang w:eastAsia="en-US"/>
              </w:rPr>
              <w:t>Plan dönemi sonuna kadar dezavantajlı gruplar başta olmak üzere, eğitim ve öğretimin her tür ve kademesinde katılım ve tamamlama oranlarını artırmak.</w:t>
            </w:r>
          </w:p>
          <w:p w:rsidR="00214AF0" w:rsidRPr="008C223F" w:rsidRDefault="00214AF0" w:rsidP="00413E3E">
            <w:pPr>
              <w:rPr>
                <w:bCs/>
              </w:rPr>
            </w:pPr>
            <w:r w:rsidRPr="008C223F">
              <w:rPr>
                <w:b/>
                <w:bCs/>
                <w:lang w:eastAsia="en-US"/>
              </w:rPr>
              <w:t>Performans Hedefi 37. 2018 yılında okul öncesi eğitimde okullaşma oranını artırmak.</w:t>
            </w:r>
          </w:p>
        </w:tc>
      </w:tr>
      <w:tr w:rsidR="00214AF0" w:rsidRPr="008C223F" w:rsidTr="00413E3E">
        <w:trPr>
          <w:trHeight w:val="489"/>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PG</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rFonts w:eastAsia="Calibri"/>
                <w:b/>
                <w:bCs/>
                <w:lang w:eastAsia="en-US"/>
              </w:rPr>
            </w:pPr>
            <w:r w:rsidRPr="008C223F">
              <w:rPr>
                <w:rFonts w:eastAsia="Calibri"/>
                <w:b/>
                <w:bCs/>
                <w:lang w:eastAsia="en-US"/>
              </w:rPr>
              <w:t>Performans Göstergeleri</w:t>
            </w:r>
          </w:p>
          <w:p w:rsidR="00214AF0" w:rsidRPr="008C223F" w:rsidRDefault="00214AF0" w:rsidP="00413E3E">
            <w:pPr>
              <w:rPr>
                <w:rFonts w:eastAsia="Calibri"/>
                <w:lang w:eastAsia="en-US"/>
              </w:rPr>
            </w:pPr>
            <w:r w:rsidRPr="008C223F">
              <w:rPr>
                <w:rFonts w:eastAsia="Calibri"/>
                <w:b/>
                <w:kern w:val="24"/>
                <w:lang w:eastAsia="en-US"/>
              </w:rPr>
              <w:t>PG1.</w:t>
            </w:r>
            <w:r w:rsidRPr="008C223F">
              <w:rPr>
                <w:rFonts w:eastAsia="Calibri"/>
                <w:kern w:val="24"/>
                <w:lang w:eastAsia="en-US"/>
              </w:rPr>
              <w:t xml:space="preserve"> Okulöncesi eğitimde net okullaşma oranı (5 yaş) (% 60)</w:t>
            </w:r>
          </w:p>
          <w:p w:rsidR="00214AF0" w:rsidRPr="008C223F" w:rsidRDefault="00214AF0" w:rsidP="00413E3E">
            <w:pPr>
              <w:rPr>
                <w:bCs/>
                <w:color w:val="FF0000"/>
              </w:rPr>
            </w:pPr>
            <w:r w:rsidRPr="008C223F">
              <w:rPr>
                <w:rFonts w:eastAsia="Calibri"/>
                <w:b/>
                <w:kern w:val="24"/>
                <w:lang w:eastAsia="en-US"/>
              </w:rPr>
              <w:t>PG2.</w:t>
            </w:r>
            <w:r w:rsidRPr="008C223F">
              <w:rPr>
                <w:rFonts w:eastAsia="Calibri"/>
                <w:lang w:eastAsia="en-US"/>
              </w:rPr>
              <w:t xml:space="preserve"> İlkokul birinci sınıf öğrencilerinden en az bir yıl okul öncesi eğitim almış olanların oranı (% 70)</w:t>
            </w:r>
          </w:p>
        </w:tc>
      </w:tr>
      <w:tr w:rsidR="00214AF0" w:rsidRPr="008C223F" w:rsidTr="00413E3E">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Faaliyet</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rFonts w:eastAsia="Calibri"/>
                <w:b/>
                <w:bCs/>
                <w:lang w:eastAsia="en-US"/>
              </w:rPr>
            </w:pPr>
            <w:r w:rsidRPr="008C223F">
              <w:rPr>
                <w:rFonts w:eastAsia="Calibri"/>
                <w:b/>
                <w:bCs/>
                <w:lang w:eastAsia="en-US"/>
              </w:rPr>
              <w:t>Faaliyetler</w:t>
            </w:r>
          </w:p>
          <w:p w:rsidR="00214AF0" w:rsidRPr="008C223F" w:rsidRDefault="00214AF0" w:rsidP="00413E3E">
            <w:pPr>
              <w:rPr>
                <w:rFonts w:eastAsia="Calibri"/>
                <w:kern w:val="24"/>
                <w:lang w:eastAsia="en-US"/>
              </w:rPr>
            </w:pPr>
            <w:r w:rsidRPr="008C223F">
              <w:rPr>
                <w:rFonts w:eastAsia="Calibri"/>
                <w:b/>
                <w:kern w:val="24"/>
                <w:lang w:eastAsia="en-US"/>
              </w:rPr>
              <w:t>F1.</w:t>
            </w:r>
            <w:r w:rsidRPr="008C223F">
              <w:rPr>
                <w:rFonts w:eastAsia="Calibri"/>
                <w:kern w:val="24"/>
                <w:lang w:eastAsia="en-US"/>
              </w:rPr>
              <w:t xml:space="preserve"> Okul öncesi eğitime yönelik yeni hazırlanan materyallerin dağıtımı yapılacaktır.</w:t>
            </w:r>
          </w:p>
          <w:p w:rsidR="00214AF0" w:rsidRPr="008C223F" w:rsidRDefault="00214AF0" w:rsidP="00413E3E">
            <w:pPr>
              <w:rPr>
                <w:rFonts w:eastAsia="Calibri"/>
                <w:kern w:val="24"/>
                <w:lang w:eastAsia="en-US"/>
              </w:rPr>
            </w:pPr>
            <w:r w:rsidRPr="008C223F">
              <w:rPr>
                <w:rFonts w:eastAsia="Calibri"/>
                <w:b/>
                <w:kern w:val="24"/>
                <w:lang w:eastAsia="en-US"/>
              </w:rPr>
              <w:t xml:space="preserve">F2. </w:t>
            </w:r>
            <w:r w:rsidRPr="008C223F">
              <w:rPr>
                <w:rFonts w:eastAsia="Calibri"/>
                <w:kern w:val="24"/>
                <w:lang w:eastAsia="en-US"/>
              </w:rPr>
              <w:t>Okul öncesi eğitim alan çocuklara yönelik kırtasiye malzemesi ve eğitim materyali dağıtılacaktır.</w:t>
            </w:r>
          </w:p>
          <w:p w:rsidR="00214AF0" w:rsidRPr="008C223F" w:rsidRDefault="00214AF0" w:rsidP="00413E3E">
            <w:pPr>
              <w:rPr>
                <w:rFonts w:eastAsia="Calibri"/>
                <w:bCs/>
                <w:lang w:eastAsia="en-US"/>
              </w:rPr>
            </w:pPr>
            <w:r w:rsidRPr="008C223F">
              <w:rPr>
                <w:rFonts w:eastAsia="Calibri"/>
                <w:b/>
                <w:bCs/>
                <w:lang w:eastAsia="en-US"/>
              </w:rPr>
              <w:t>F3.</w:t>
            </w:r>
            <w:r w:rsidRPr="008C223F">
              <w:rPr>
                <w:rFonts w:eastAsia="Calibri"/>
                <w:bCs/>
                <w:lang w:eastAsia="en-US"/>
              </w:rPr>
              <w:t>Okul öncesi eğitimin farkındalığı konusunda yerel yöneticilerle bilgilendirme toplantıları yapılması planlanmaktadır.</w:t>
            </w:r>
          </w:p>
          <w:p w:rsidR="00214AF0" w:rsidRPr="008C223F" w:rsidRDefault="00214AF0" w:rsidP="00413E3E">
            <w:pPr>
              <w:jc w:val="both"/>
              <w:rPr>
                <w:color w:val="FF0000"/>
                <w:lang w:eastAsia="en-US"/>
              </w:rPr>
            </w:pPr>
            <w:r w:rsidRPr="008C223F">
              <w:rPr>
                <w:rFonts w:eastAsia="Calibri"/>
                <w:b/>
                <w:bCs/>
                <w:lang w:eastAsia="en-US"/>
              </w:rPr>
              <w:t>F4.</w:t>
            </w:r>
            <w:r w:rsidRPr="008C223F">
              <w:rPr>
                <w:rFonts w:eastAsia="Calibri"/>
                <w:bCs/>
                <w:lang w:eastAsia="en-US"/>
              </w:rPr>
              <w:t>Engeli olan çocuklar için kapsayıcı erken çocukluk eğitimi projesi yürütülecektir.</w:t>
            </w:r>
          </w:p>
        </w:tc>
      </w:tr>
      <w:tr w:rsidR="00214AF0" w:rsidRPr="008C223F" w:rsidTr="00413E3E">
        <w:trPr>
          <w:trHeight w:val="509"/>
        </w:trPr>
        <w:tc>
          <w:tcPr>
            <w:tcW w:w="15593" w:type="dxa"/>
            <w:gridSpan w:val="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 xml:space="preserve">Performans Göstergesi Gerçekleşme Durumu </w:t>
            </w:r>
            <w:r w:rsidRPr="008C223F">
              <w:rPr>
                <w:b/>
                <w:bCs/>
                <w:color w:val="C00000"/>
                <w:kern w:val="24"/>
                <w:lang w:eastAsia="en-US"/>
              </w:rPr>
              <w:t>(İl Düzeyinde)</w:t>
            </w: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kern w:val="24"/>
                <w:lang w:eastAsia="en-US"/>
              </w:rPr>
              <w:t>PG1</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color w:val="000000"/>
                <w:kern w:val="24"/>
                <w:lang w:eastAsia="en-US"/>
              </w:rPr>
            </w:pPr>
            <w:r w:rsidRPr="008C223F">
              <w:rPr>
                <w:b/>
                <w:bCs/>
                <w:color w:val="000000"/>
                <w:kern w:val="24"/>
                <w:lang w:eastAsia="en-US"/>
              </w:rPr>
              <w:t>PG2</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538"/>
        </w:trPr>
        <w:tc>
          <w:tcPr>
            <w:tcW w:w="11336"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lastRenderedPageBreak/>
              <w:t>Yürütülen Faaliyetlere İlişkin Bilgi</w:t>
            </w:r>
            <w:r w:rsidRPr="008C223F">
              <w:rPr>
                <w:lang w:eastAsia="en-US"/>
              </w:rPr>
              <w:t xml:space="preserve"> </w:t>
            </w:r>
            <w:r w:rsidRPr="008C223F">
              <w:rPr>
                <w:b/>
                <w:bCs/>
                <w:color w:val="C00000"/>
                <w:kern w:val="24"/>
                <w:lang w:eastAsia="en-US"/>
              </w:rPr>
              <w:t>(İl Düzeyinde)</w:t>
            </w:r>
          </w:p>
        </w:tc>
        <w:tc>
          <w:tcPr>
            <w:tcW w:w="42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Ödenek ve Harcama Durumu (TL)</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kern w:val="24"/>
                <w:lang w:eastAsia="en-US"/>
              </w:rPr>
              <w:t>F1</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lang w:eastAsia="en-US"/>
              </w:rPr>
            </w:pPr>
            <w:r w:rsidRPr="008C223F">
              <w:t xml:space="preserve">Harcama Durumu: </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F2</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lang w:eastAsia="en-US"/>
              </w:rPr>
            </w:pPr>
            <w:r w:rsidRPr="008C223F">
              <w:t xml:space="preserve">Harcama Durumu: </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F3</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lang w:eastAsia="en-US"/>
              </w:rPr>
            </w:pPr>
            <w:r w:rsidRPr="008C223F">
              <w:t xml:space="preserve">Harcama Durumu: </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F4</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lang w:eastAsia="en-US"/>
              </w:rPr>
            </w:pPr>
            <w:r w:rsidRPr="008C223F">
              <w:t xml:space="preserve">Harcama Durumu: </w:t>
            </w:r>
          </w:p>
        </w:tc>
      </w:tr>
    </w:tbl>
    <w:p w:rsidR="00214AF0" w:rsidRPr="008C223F" w:rsidRDefault="00214AF0" w:rsidP="00214AF0"/>
    <w:p w:rsidR="00214AF0" w:rsidRPr="008C223F" w:rsidRDefault="00214AF0" w:rsidP="00214AF0"/>
    <w:p w:rsidR="00214AF0" w:rsidRPr="008C223F" w:rsidRDefault="00214AF0" w:rsidP="00214AF0">
      <w:pPr>
        <w:autoSpaceDE w:val="0"/>
        <w:autoSpaceDN w:val="0"/>
        <w:adjustRightInd w:val="0"/>
        <w:jc w:val="center"/>
        <w:rPr>
          <w:b/>
          <w:bCs/>
          <w:color w:val="984806"/>
          <w:sz w:val="32"/>
          <w:szCs w:val="32"/>
        </w:rPr>
      </w:pPr>
      <w:r w:rsidRPr="008C223F">
        <w:rPr>
          <w:b/>
          <w:bCs/>
          <w:color w:val="984806"/>
          <w:sz w:val="32"/>
          <w:szCs w:val="32"/>
        </w:rPr>
        <w:t>Faaliyet Değerlendirme Raporu Tablosu</w:t>
      </w:r>
    </w:p>
    <w:p w:rsidR="00214AF0" w:rsidRPr="008C223F" w:rsidRDefault="00214AF0" w:rsidP="00214AF0">
      <w:pPr>
        <w:autoSpaceDE w:val="0"/>
        <w:autoSpaceDN w:val="0"/>
        <w:adjustRightInd w:val="0"/>
        <w:rPr>
          <w:b/>
          <w:bCs/>
          <w:color w:val="000000"/>
          <w:sz w:val="28"/>
          <w:szCs w:val="28"/>
        </w:rPr>
      </w:pPr>
    </w:p>
    <w:tbl>
      <w:tblPr>
        <w:tblW w:w="15593" w:type="dxa"/>
        <w:tblInd w:w="-474" w:type="dxa"/>
        <w:tblLayout w:type="fixed"/>
        <w:tblCellMar>
          <w:left w:w="0" w:type="dxa"/>
          <w:right w:w="0" w:type="dxa"/>
        </w:tblCellMar>
        <w:tblLook w:val="04A0" w:firstRow="1" w:lastRow="0" w:firstColumn="1" w:lastColumn="0" w:noHBand="0" w:noVBand="1"/>
      </w:tblPr>
      <w:tblGrid>
        <w:gridCol w:w="1135"/>
        <w:gridCol w:w="709"/>
        <w:gridCol w:w="5528"/>
        <w:gridCol w:w="3964"/>
        <w:gridCol w:w="4257"/>
      </w:tblGrid>
      <w:tr w:rsidR="00214AF0" w:rsidRPr="008C223F" w:rsidTr="00413E3E">
        <w:trPr>
          <w:trHeight w:val="772"/>
        </w:trPr>
        <w:tc>
          <w:tcPr>
            <w:tcW w:w="7372" w:type="dxa"/>
            <w:gridSpan w:val="3"/>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214AF0" w:rsidRPr="008C223F" w:rsidRDefault="00214AF0" w:rsidP="00413E3E">
            <w:pPr>
              <w:rPr>
                <w:lang w:eastAsia="en-US"/>
              </w:rPr>
            </w:pPr>
            <w:r w:rsidRPr="008C223F">
              <w:rPr>
                <w:b/>
                <w:bCs/>
                <w:color w:val="FFFFFF"/>
                <w:kern w:val="24"/>
                <w:lang w:eastAsia="en-US"/>
              </w:rPr>
              <w:t>Değerlendirmeye Konu Stratejik Plan ve Performans Programı:</w:t>
            </w:r>
          </w:p>
        </w:tc>
        <w:tc>
          <w:tcPr>
            <w:tcW w:w="822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numPr>
                <w:ilvl w:val="0"/>
                <w:numId w:val="3"/>
              </w:numPr>
              <w:ind w:left="1267" w:hanging="952"/>
              <w:contextualSpacing/>
              <w:rPr>
                <w:lang w:eastAsia="en-US"/>
              </w:rPr>
            </w:pPr>
            <w:r w:rsidRPr="008C223F">
              <w:rPr>
                <w:b/>
                <w:bCs/>
                <w:color w:val="000000"/>
                <w:kern w:val="24"/>
                <w:lang w:eastAsia="en-US"/>
              </w:rPr>
              <w:t xml:space="preserve">Milli Eğitim Bakanlığı 2015-2019 Dönemi Stratejik Planı </w:t>
            </w:r>
          </w:p>
          <w:p w:rsidR="00214AF0" w:rsidRPr="008C223F" w:rsidRDefault="00214AF0" w:rsidP="00413E3E">
            <w:pPr>
              <w:numPr>
                <w:ilvl w:val="0"/>
                <w:numId w:val="3"/>
              </w:numPr>
              <w:tabs>
                <w:tab w:val="num" w:pos="315"/>
              </w:tabs>
              <w:ind w:left="740" w:hanging="425"/>
              <w:contextualSpacing/>
              <w:rPr>
                <w:lang w:eastAsia="en-US"/>
              </w:rPr>
            </w:pPr>
            <w:r w:rsidRPr="008C223F">
              <w:rPr>
                <w:b/>
                <w:bCs/>
                <w:color w:val="000000"/>
                <w:kern w:val="24"/>
                <w:lang w:eastAsia="en-US"/>
              </w:rPr>
              <w:t>2018 Yılı Performans Programı</w:t>
            </w:r>
          </w:p>
        </w:tc>
      </w:tr>
      <w:tr w:rsidR="00214AF0" w:rsidRPr="008C223F" w:rsidTr="00413E3E">
        <w:trPr>
          <w:trHeight w:val="813"/>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SA</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lang w:eastAsia="en-US"/>
              </w:rPr>
            </w:pPr>
            <w:r w:rsidRPr="008C223F">
              <w:rPr>
                <w:rFonts w:eastAsia="Calibri"/>
                <w:b/>
                <w:color w:val="FF0000"/>
                <w:lang w:eastAsia="en-US"/>
              </w:rPr>
              <w:t xml:space="preserve">Stratejik Amaç 2: </w:t>
            </w:r>
            <w:r w:rsidRPr="008C223F">
              <w:rPr>
                <w:rFonts w:eastAsia="Calibri"/>
                <w:lang w:eastAsia="en-US"/>
              </w:rPr>
              <w:t>Bütün bireylere çağın gerektirdiği bilgi, beceri, tutum ve davranışın kazandırılması ile girişimci, yenilikçi, yaratıcı, dil becerileri yüksek, iletişime ve öğrenmeye açık, öz güven ve sorumluluk sahibi, sağlıklı ve mutlu bireylerin yetişmesine imkân sağlamak.</w:t>
            </w:r>
          </w:p>
        </w:tc>
      </w:tr>
      <w:tr w:rsidR="00214AF0" w:rsidRPr="008C223F" w:rsidTr="00413E3E">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H - PH</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r w:rsidRPr="008C223F">
              <w:rPr>
                <w:b/>
                <w:color w:val="FF0000"/>
              </w:rPr>
              <w:t xml:space="preserve">Stratejik Hedef </w:t>
            </w:r>
            <w:proofErr w:type="gramStart"/>
            <w:r w:rsidRPr="008C223F">
              <w:rPr>
                <w:b/>
                <w:color w:val="FF0000"/>
              </w:rPr>
              <w:t>2.1</w:t>
            </w:r>
            <w:proofErr w:type="gramEnd"/>
            <w:r w:rsidRPr="008C223F">
              <w:rPr>
                <w:b/>
                <w:color w:val="FF0000"/>
              </w:rPr>
              <w:t xml:space="preserve">: </w:t>
            </w:r>
            <w:r w:rsidRPr="008C223F">
              <w:t>Bütün bireylerin bedensel, ruhsal ve zihinsel gelişimlerine yönelik faaliyetlere katılım oranını ve öğrencilerin akademik başarı düzeylerini artırmak.</w:t>
            </w:r>
          </w:p>
          <w:p w:rsidR="00214AF0" w:rsidRPr="008C223F" w:rsidRDefault="00214AF0" w:rsidP="00413E3E">
            <w:pPr>
              <w:rPr>
                <w:bCs/>
              </w:rPr>
            </w:pPr>
            <w:r w:rsidRPr="008C223F">
              <w:rPr>
                <w:b/>
                <w:lang w:eastAsia="en-US"/>
              </w:rPr>
              <w:t>Performans Hedefi 5. 2018 yılında öğrencilerin sanat, bilim, kültür ve spor alanlarındaki faaliyetlere katılımını artırmak.</w:t>
            </w:r>
          </w:p>
        </w:tc>
      </w:tr>
      <w:tr w:rsidR="00214AF0" w:rsidRPr="008C223F" w:rsidTr="00413E3E">
        <w:trPr>
          <w:trHeight w:val="489"/>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PG</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rFonts w:eastAsia="Calibri"/>
                <w:b/>
                <w:bCs/>
                <w:lang w:eastAsia="en-US"/>
              </w:rPr>
            </w:pPr>
            <w:r w:rsidRPr="008C223F">
              <w:rPr>
                <w:rFonts w:eastAsia="Calibri"/>
                <w:b/>
                <w:bCs/>
                <w:lang w:eastAsia="en-US"/>
              </w:rPr>
              <w:t>Performans Göstergeleri</w:t>
            </w:r>
          </w:p>
          <w:p w:rsidR="00214AF0" w:rsidRPr="008C223F" w:rsidRDefault="00214AF0" w:rsidP="00413E3E">
            <w:pPr>
              <w:rPr>
                <w:rFonts w:eastAsia="Calibri"/>
                <w:lang w:eastAsia="en-US"/>
              </w:rPr>
            </w:pPr>
            <w:r w:rsidRPr="008C223F">
              <w:rPr>
                <w:rFonts w:eastAsia="Calibri"/>
                <w:b/>
                <w:kern w:val="24"/>
                <w:lang w:eastAsia="en-US"/>
              </w:rPr>
              <w:t>PG1.</w:t>
            </w:r>
            <w:r w:rsidRPr="008C223F">
              <w:rPr>
                <w:rFonts w:eastAsia="Calibri"/>
                <w:kern w:val="24"/>
                <w:lang w:eastAsia="en-US"/>
              </w:rPr>
              <w:t xml:space="preserve"> </w:t>
            </w:r>
            <w:r w:rsidRPr="008C223F">
              <w:rPr>
                <w:rFonts w:eastAsia="Calibri"/>
                <w:lang w:eastAsia="en-US"/>
              </w:rPr>
              <w:t>İlkokulda sanat, bilim, kültür ve spor alanlarından birinde en az bir faaliyete katılan öğrenci oranı (% 84,00)</w:t>
            </w:r>
          </w:p>
          <w:p w:rsidR="00214AF0" w:rsidRPr="008C223F" w:rsidRDefault="00214AF0" w:rsidP="00413E3E">
            <w:pPr>
              <w:rPr>
                <w:rFonts w:eastAsia="Calibri"/>
                <w:lang w:eastAsia="en-US"/>
              </w:rPr>
            </w:pPr>
            <w:r w:rsidRPr="008C223F">
              <w:rPr>
                <w:rFonts w:eastAsia="Calibri"/>
                <w:b/>
                <w:lang w:eastAsia="en-US"/>
              </w:rPr>
              <w:t>PG2.</w:t>
            </w:r>
            <w:r w:rsidRPr="008C223F">
              <w:rPr>
                <w:rFonts w:eastAsia="Calibri"/>
                <w:lang w:eastAsia="en-US"/>
              </w:rPr>
              <w:t xml:space="preserve"> Ortaokulda sanat, bilim, kültür ve spor alanlarından birinde en az bir faaliyete katılan öğrenci oranı (% 85)</w:t>
            </w:r>
          </w:p>
          <w:p w:rsidR="00214AF0" w:rsidRPr="008C223F" w:rsidRDefault="00214AF0" w:rsidP="00413E3E">
            <w:pPr>
              <w:rPr>
                <w:rFonts w:eastAsia="Calibri"/>
                <w:lang w:eastAsia="en-US"/>
              </w:rPr>
            </w:pPr>
            <w:r w:rsidRPr="008C223F">
              <w:rPr>
                <w:rFonts w:eastAsia="Calibri"/>
                <w:b/>
                <w:lang w:eastAsia="en-US"/>
              </w:rPr>
              <w:t>PG3.</w:t>
            </w:r>
            <w:r w:rsidRPr="008C223F">
              <w:rPr>
                <w:rFonts w:eastAsia="Calibri"/>
                <w:lang w:eastAsia="en-US"/>
              </w:rPr>
              <w:t xml:space="preserve"> İmam hatip ortaokullarında sanat, bilim, kültür ve spor alanlarından birinde en az bir faaliyete katılan öğrenci oranı (% 70,00)</w:t>
            </w:r>
          </w:p>
          <w:p w:rsidR="00214AF0" w:rsidRPr="008C223F" w:rsidRDefault="00214AF0" w:rsidP="00413E3E">
            <w:pPr>
              <w:rPr>
                <w:rFonts w:eastAsia="Calibri"/>
                <w:lang w:eastAsia="en-US"/>
              </w:rPr>
            </w:pPr>
            <w:r w:rsidRPr="008C223F">
              <w:rPr>
                <w:rFonts w:eastAsia="Calibri"/>
                <w:b/>
                <w:lang w:eastAsia="en-US"/>
              </w:rPr>
              <w:t>PG4.</w:t>
            </w:r>
            <w:r w:rsidRPr="008C223F">
              <w:rPr>
                <w:rFonts w:eastAsia="Calibri"/>
                <w:lang w:eastAsia="en-US"/>
              </w:rPr>
              <w:t xml:space="preserve"> Genel ortaöğretimde sanat, bilim, kültür ve spor alanlarından birinde en az bir faaliyete katılan öğrenci oranı (% 95,00)</w:t>
            </w:r>
          </w:p>
          <w:p w:rsidR="00214AF0" w:rsidRPr="008C223F" w:rsidRDefault="00214AF0" w:rsidP="00413E3E">
            <w:pPr>
              <w:rPr>
                <w:rFonts w:eastAsia="Calibri"/>
                <w:lang w:eastAsia="en-US"/>
              </w:rPr>
            </w:pPr>
            <w:r w:rsidRPr="009E553F">
              <w:rPr>
                <w:rFonts w:eastAsia="Calibri"/>
                <w:b/>
                <w:highlight w:val="yellow"/>
                <w:lang w:eastAsia="en-US"/>
              </w:rPr>
              <w:t>PG5.</w:t>
            </w:r>
            <w:r w:rsidRPr="009E553F">
              <w:rPr>
                <w:rFonts w:eastAsia="Calibri"/>
                <w:highlight w:val="yellow"/>
                <w:lang w:eastAsia="en-US"/>
              </w:rPr>
              <w:t xml:space="preserve"> Mesleki ve Teknik ortaöğretimde sanat, bilim, kültür ve spor alanlarından birinde en az bir faaliyete katılan öğrenci oranı</w:t>
            </w:r>
            <w:r w:rsidRPr="008C223F">
              <w:rPr>
                <w:rFonts w:eastAsia="Calibri"/>
                <w:lang w:eastAsia="en-US"/>
              </w:rPr>
              <w:t xml:space="preserve"> (% 100)</w:t>
            </w:r>
          </w:p>
          <w:p w:rsidR="00214AF0" w:rsidRPr="008C223F" w:rsidRDefault="00214AF0" w:rsidP="00413E3E">
            <w:pPr>
              <w:rPr>
                <w:bCs/>
                <w:color w:val="FF0000"/>
              </w:rPr>
            </w:pPr>
            <w:r w:rsidRPr="008C223F">
              <w:rPr>
                <w:rFonts w:eastAsia="Calibri"/>
                <w:b/>
                <w:lang w:eastAsia="en-US"/>
              </w:rPr>
              <w:t>PG6.</w:t>
            </w:r>
            <w:r w:rsidRPr="008C223F">
              <w:rPr>
                <w:rFonts w:eastAsia="Calibri"/>
                <w:lang w:eastAsia="en-US"/>
              </w:rPr>
              <w:t xml:space="preserve"> Anadolu imam hatip liselerinde sanat, bilim, kültür ve spor alanlarından birinde en az bir faaliyete katılan öğrenci oranı (% 70,00)</w:t>
            </w:r>
          </w:p>
        </w:tc>
      </w:tr>
      <w:tr w:rsidR="00214AF0" w:rsidRPr="008C223F" w:rsidTr="00413E3E">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lastRenderedPageBreak/>
              <w:t>Faaliyet</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rFonts w:eastAsia="Calibri"/>
                <w:b/>
                <w:bCs/>
                <w:lang w:eastAsia="en-US"/>
              </w:rPr>
            </w:pPr>
            <w:r w:rsidRPr="008C223F">
              <w:rPr>
                <w:rFonts w:eastAsia="Calibri"/>
                <w:b/>
                <w:bCs/>
                <w:lang w:eastAsia="en-US"/>
              </w:rPr>
              <w:t>Faaliyetler</w:t>
            </w:r>
          </w:p>
          <w:p w:rsidR="00214AF0" w:rsidRPr="008C223F" w:rsidRDefault="00214AF0" w:rsidP="00413E3E">
            <w:pPr>
              <w:rPr>
                <w:rFonts w:eastAsia="Calibri"/>
                <w:kern w:val="24"/>
                <w:lang w:eastAsia="en-US"/>
              </w:rPr>
            </w:pPr>
            <w:r w:rsidRPr="008C223F">
              <w:rPr>
                <w:rFonts w:eastAsia="Calibri"/>
                <w:b/>
                <w:kern w:val="24"/>
                <w:lang w:eastAsia="en-US"/>
              </w:rPr>
              <w:t>F1.</w:t>
            </w:r>
            <w:r w:rsidRPr="008C223F">
              <w:rPr>
                <w:rFonts w:eastAsia="Calibri"/>
                <w:kern w:val="24"/>
                <w:lang w:eastAsia="en-US"/>
              </w:rPr>
              <w:t xml:space="preserve"> Okulum Türkiye Projesi.</w:t>
            </w:r>
          </w:p>
          <w:p w:rsidR="00214AF0" w:rsidRPr="008C223F" w:rsidRDefault="00214AF0" w:rsidP="00413E3E">
            <w:pPr>
              <w:rPr>
                <w:rFonts w:eastAsia="Calibri"/>
                <w:kern w:val="24"/>
                <w:lang w:eastAsia="en-US"/>
              </w:rPr>
            </w:pPr>
            <w:r w:rsidRPr="008C223F">
              <w:rPr>
                <w:rFonts w:eastAsia="Calibri"/>
                <w:b/>
                <w:kern w:val="24"/>
                <w:lang w:eastAsia="en-US"/>
              </w:rPr>
              <w:t>F2.</w:t>
            </w:r>
            <w:r w:rsidRPr="008C223F">
              <w:rPr>
                <w:rFonts w:eastAsia="Calibri"/>
                <w:kern w:val="24"/>
                <w:lang w:eastAsia="en-US"/>
              </w:rPr>
              <w:t>Özel eğitim ihtiyacı olan öğrencilere yönelik bireysel ve grup çalışmaları yapabilecekleri ortamlar hazırlanarak, yapmış oldukları çalışmalar ve eserler sergilenecektir.</w:t>
            </w:r>
          </w:p>
          <w:p w:rsidR="00214AF0" w:rsidRPr="008C223F" w:rsidRDefault="00214AF0" w:rsidP="00413E3E">
            <w:pPr>
              <w:rPr>
                <w:rFonts w:eastAsia="Calibri"/>
                <w:kern w:val="24"/>
                <w:lang w:eastAsia="en-US"/>
              </w:rPr>
            </w:pPr>
            <w:r w:rsidRPr="008C223F">
              <w:rPr>
                <w:rFonts w:eastAsia="Calibri"/>
                <w:b/>
                <w:kern w:val="24"/>
                <w:lang w:eastAsia="en-US"/>
              </w:rPr>
              <w:t>F3.</w:t>
            </w:r>
            <w:r w:rsidRPr="008C223F">
              <w:rPr>
                <w:rFonts w:eastAsia="Calibri"/>
                <w:lang w:eastAsia="en-US"/>
              </w:rPr>
              <w:t xml:space="preserve"> </w:t>
            </w:r>
            <w:r w:rsidRPr="008C223F">
              <w:rPr>
                <w:rFonts w:eastAsia="Calibri"/>
                <w:kern w:val="24"/>
                <w:lang w:eastAsia="en-US"/>
              </w:rPr>
              <w:t>Özel eğitim ihtiyacı olan öğrencilerin rehberlik ve yönlendirmelerinin niteliğini artırmak için çalışmalar yapılacaktır.</w:t>
            </w:r>
          </w:p>
          <w:p w:rsidR="00214AF0" w:rsidRPr="008C223F" w:rsidRDefault="00214AF0" w:rsidP="00413E3E">
            <w:pPr>
              <w:rPr>
                <w:rFonts w:eastAsia="Calibri"/>
                <w:kern w:val="24"/>
                <w:lang w:eastAsia="en-US"/>
              </w:rPr>
            </w:pPr>
            <w:r w:rsidRPr="008C223F">
              <w:rPr>
                <w:rFonts w:eastAsia="Calibri"/>
                <w:b/>
                <w:kern w:val="24"/>
                <w:lang w:eastAsia="en-US"/>
              </w:rPr>
              <w:t>F4.</w:t>
            </w:r>
            <w:r w:rsidRPr="008C223F">
              <w:rPr>
                <w:rFonts w:eastAsia="Calibri"/>
                <w:lang w:eastAsia="en-US"/>
              </w:rPr>
              <w:t xml:space="preserve"> </w:t>
            </w:r>
            <w:r w:rsidRPr="008C223F">
              <w:rPr>
                <w:rFonts w:eastAsia="Calibri"/>
                <w:kern w:val="24"/>
                <w:lang w:eastAsia="en-US"/>
              </w:rPr>
              <w:t>Öğrencilerin sosyal, sanatsal, kültürel ve sportif faaliyetlerin sayısı, çeşidi ve öğrencilerin söz konusu faaliyetlere katılımları ve farkındalık çalışmaları yapılacaktır.</w:t>
            </w:r>
          </w:p>
          <w:p w:rsidR="00214AF0" w:rsidRPr="00221FC8" w:rsidRDefault="00214AF0" w:rsidP="00413E3E">
            <w:pPr>
              <w:rPr>
                <w:rFonts w:eastAsia="Calibri"/>
                <w:color w:val="FF0000"/>
                <w:kern w:val="24"/>
                <w:lang w:eastAsia="en-US"/>
              </w:rPr>
            </w:pPr>
            <w:r w:rsidRPr="00221FC8">
              <w:rPr>
                <w:rFonts w:eastAsia="Calibri"/>
                <w:b/>
                <w:color w:val="FF0000"/>
                <w:kern w:val="24"/>
                <w:lang w:eastAsia="en-US"/>
              </w:rPr>
              <w:t>F5.</w:t>
            </w:r>
            <w:r w:rsidRPr="00221FC8">
              <w:rPr>
                <w:rFonts w:eastAsia="Calibri"/>
                <w:color w:val="FF0000"/>
                <w:lang w:eastAsia="en-US"/>
              </w:rPr>
              <w:t xml:space="preserve"> </w:t>
            </w:r>
            <w:r w:rsidRPr="00221FC8">
              <w:rPr>
                <w:rFonts w:eastAsia="Calibri"/>
                <w:color w:val="FF0000"/>
                <w:kern w:val="24"/>
                <w:lang w:eastAsia="en-US"/>
              </w:rPr>
              <w:t>İllerin sosyal etkinlik haritası çıkarılacaktır.</w:t>
            </w:r>
          </w:p>
          <w:p w:rsidR="00214AF0" w:rsidRPr="008C223F" w:rsidRDefault="00214AF0" w:rsidP="00413E3E">
            <w:pPr>
              <w:rPr>
                <w:rFonts w:eastAsia="Calibri"/>
                <w:kern w:val="24"/>
                <w:lang w:eastAsia="en-US"/>
              </w:rPr>
            </w:pPr>
            <w:r w:rsidRPr="008C223F">
              <w:rPr>
                <w:rFonts w:eastAsia="Calibri"/>
                <w:b/>
                <w:kern w:val="24"/>
                <w:lang w:eastAsia="en-US"/>
              </w:rPr>
              <w:t>F6.</w:t>
            </w:r>
            <w:r w:rsidRPr="008C223F">
              <w:rPr>
                <w:rFonts w:eastAsia="Calibri"/>
                <w:lang w:eastAsia="en-US"/>
              </w:rPr>
              <w:t xml:space="preserve"> </w:t>
            </w:r>
            <w:r w:rsidRPr="008C223F">
              <w:rPr>
                <w:rFonts w:eastAsia="Calibri"/>
                <w:kern w:val="24"/>
                <w:lang w:eastAsia="en-US"/>
              </w:rPr>
              <w:t>Uluslararası 12. MEB Robot Yarışması düzenlenecektir.</w:t>
            </w:r>
          </w:p>
          <w:p w:rsidR="00214AF0" w:rsidRPr="008C223F" w:rsidRDefault="00214AF0" w:rsidP="00413E3E">
            <w:pPr>
              <w:rPr>
                <w:rFonts w:eastAsia="Calibri"/>
                <w:kern w:val="24"/>
                <w:lang w:eastAsia="en-US"/>
              </w:rPr>
            </w:pPr>
            <w:r w:rsidRPr="008C223F">
              <w:rPr>
                <w:rFonts w:eastAsia="Calibri"/>
                <w:b/>
                <w:kern w:val="24"/>
                <w:lang w:eastAsia="en-US"/>
              </w:rPr>
              <w:t>F7.</w:t>
            </w:r>
            <w:r w:rsidRPr="008C223F">
              <w:rPr>
                <w:rFonts w:eastAsia="Calibri"/>
                <w:lang w:eastAsia="en-US"/>
              </w:rPr>
              <w:t xml:space="preserve"> </w:t>
            </w:r>
            <w:r w:rsidRPr="008C223F">
              <w:rPr>
                <w:rFonts w:eastAsia="Calibri"/>
                <w:kern w:val="24"/>
                <w:lang w:eastAsia="en-US"/>
              </w:rPr>
              <w:t>Kur’an-ı Kerim’i Güzel Okuma Yarışması Gerçekleştirilecektir</w:t>
            </w:r>
          </w:p>
          <w:p w:rsidR="00214AF0" w:rsidRPr="008C223F" w:rsidRDefault="00214AF0" w:rsidP="00413E3E">
            <w:pPr>
              <w:rPr>
                <w:rFonts w:eastAsia="Calibri"/>
                <w:kern w:val="24"/>
                <w:lang w:eastAsia="en-US"/>
              </w:rPr>
            </w:pPr>
            <w:r w:rsidRPr="008C223F">
              <w:rPr>
                <w:rFonts w:eastAsia="Calibri"/>
                <w:b/>
                <w:kern w:val="24"/>
                <w:lang w:eastAsia="en-US"/>
              </w:rPr>
              <w:t>F8.</w:t>
            </w:r>
            <w:r w:rsidRPr="008C223F">
              <w:rPr>
                <w:rFonts w:eastAsia="Calibri"/>
                <w:lang w:eastAsia="en-US"/>
              </w:rPr>
              <w:t xml:space="preserve"> </w:t>
            </w:r>
            <w:r w:rsidRPr="008C223F">
              <w:rPr>
                <w:rFonts w:eastAsia="Calibri"/>
                <w:kern w:val="24"/>
                <w:lang w:eastAsia="en-US"/>
              </w:rPr>
              <w:t>Hafızlık ve Ezan Okuma Yarışması düzenlenecektir.</w:t>
            </w:r>
          </w:p>
          <w:p w:rsidR="00214AF0" w:rsidRPr="008C223F" w:rsidRDefault="00214AF0" w:rsidP="00413E3E">
            <w:pPr>
              <w:rPr>
                <w:rFonts w:eastAsia="Calibri"/>
                <w:kern w:val="24"/>
                <w:lang w:eastAsia="en-US"/>
              </w:rPr>
            </w:pPr>
            <w:r w:rsidRPr="008C223F">
              <w:rPr>
                <w:rFonts w:eastAsia="Calibri"/>
                <w:b/>
                <w:kern w:val="24"/>
                <w:lang w:eastAsia="en-US"/>
              </w:rPr>
              <w:t>F9.</w:t>
            </w:r>
            <w:r w:rsidRPr="008C223F">
              <w:rPr>
                <w:rFonts w:eastAsia="Calibri"/>
                <w:lang w:eastAsia="en-US"/>
              </w:rPr>
              <w:t xml:space="preserve"> </w:t>
            </w:r>
            <w:r w:rsidRPr="008C223F">
              <w:rPr>
                <w:rFonts w:eastAsia="Calibri"/>
                <w:kern w:val="24"/>
                <w:lang w:eastAsia="en-US"/>
              </w:rPr>
              <w:t>Hutbe Okuma Yarışması yapılacaktır.</w:t>
            </w:r>
          </w:p>
          <w:p w:rsidR="00214AF0" w:rsidRPr="008C223F" w:rsidRDefault="00214AF0" w:rsidP="00413E3E">
            <w:pPr>
              <w:rPr>
                <w:rFonts w:eastAsia="Calibri"/>
                <w:kern w:val="24"/>
                <w:lang w:eastAsia="en-US"/>
              </w:rPr>
            </w:pPr>
            <w:r w:rsidRPr="008C223F">
              <w:rPr>
                <w:rFonts w:eastAsia="Calibri"/>
                <w:b/>
                <w:kern w:val="24"/>
                <w:lang w:eastAsia="en-US"/>
              </w:rPr>
              <w:t>F10.</w:t>
            </w:r>
            <w:r w:rsidRPr="008C223F">
              <w:rPr>
                <w:rFonts w:eastAsia="Calibri"/>
                <w:lang w:eastAsia="en-US"/>
              </w:rPr>
              <w:t xml:space="preserve"> </w:t>
            </w:r>
            <w:r w:rsidRPr="008C223F">
              <w:rPr>
                <w:rFonts w:eastAsia="Calibri"/>
                <w:kern w:val="24"/>
                <w:lang w:eastAsia="en-US"/>
              </w:rPr>
              <w:t>Kırk Hadis Etkinlik ve Yarışmaları düzenlenecektir.</w:t>
            </w:r>
          </w:p>
          <w:p w:rsidR="00214AF0" w:rsidRPr="008C223F" w:rsidRDefault="00214AF0" w:rsidP="00413E3E">
            <w:pPr>
              <w:rPr>
                <w:rFonts w:eastAsia="Calibri"/>
                <w:kern w:val="24"/>
                <w:lang w:eastAsia="en-US"/>
              </w:rPr>
            </w:pPr>
            <w:r w:rsidRPr="008C223F">
              <w:rPr>
                <w:rFonts w:eastAsia="Calibri"/>
                <w:b/>
                <w:kern w:val="24"/>
                <w:lang w:eastAsia="en-US"/>
              </w:rPr>
              <w:t>F11.</w:t>
            </w:r>
            <w:r w:rsidRPr="008C223F">
              <w:rPr>
                <w:rFonts w:eastAsia="Calibri"/>
                <w:lang w:eastAsia="en-US"/>
              </w:rPr>
              <w:t xml:space="preserve"> </w:t>
            </w:r>
            <w:r w:rsidRPr="008C223F">
              <w:rPr>
                <w:rFonts w:eastAsia="Calibri"/>
                <w:kern w:val="24"/>
                <w:lang w:eastAsia="en-US"/>
              </w:rPr>
              <w:t>Öğrenci Yaz Eğitim Etkinlikleri düzenlenecektir.</w:t>
            </w:r>
          </w:p>
          <w:p w:rsidR="00214AF0" w:rsidRPr="008C223F" w:rsidRDefault="00214AF0" w:rsidP="00413E3E">
            <w:pPr>
              <w:rPr>
                <w:rFonts w:eastAsia="Calibri"/>
                <w:kern w:val="24"/>
                <w:lang w:eastAsia="en-US"/>
              </w:rPr>
            </w:pPr>
            <w:r w:rsidRPr="008C223F">
              <w:rPr>
                <w:rFonts w:eastAsia="Calibri"/>
                <w:b/>
                <w:kern w:val="24"/>
                <w:lang w:eastAsia="en-US"/>
              </w:rPr>
              <w:t>F12.</w:t>
            </w:r>
            <w:r w:rsidRPr="008C223F">
              <w:rPr>
                <w:rFonts w:eastAsia="Calibri"/>
                <w:lang w:eastAsia="en-US"/>
              </w:rPr>
              <w:t xml:space="preserve"> </w:t>
            </w:r>
            <w:r w:rsidRPr="008C223F">
              <w:rPr>
                <w:rFonts w:eastAsia="Calibri"/>
                <w:kern w:val="24"/>
                <w:lang w:eastAsia="en-US"/>
              </w:rPr>
              <w:t>Dinî Kavramlar Kitapçığı ve Etkinliği hazırlanacak / yapılacaktır.</w:t>
            </w:r>
          </w:p>
          <w:p w:rsidR="00214AF0" w:rsidRPr="008C223F" w:rsidRDefault="00214AF0" w:rsidP="00413E3E">
            <w:pPr>
              <w:tabs>
                <w:tab w:val="left" w:pos="2425"/>
              </w:tabs>
              <w:rPr>
                <w:rFonts w:eastAsia="Calibri"/>
                <w:kern w:val="24"/>
                <w:lang w:eastAsia="en-US"/>
              </w:rPr>
            </w:pPr>
            <w:r w:rsidRPr="008C223F">
              <w:rPr>
                <w:rFonts w:eastAsia="Calibri"/>
                <w:b/>
                <w:kern w:val="24"/>
                <w:lang w:eastAsia="en-US"/>
              </w:rPr>
              <w:t>F13.</w:t>
            </w:r>
            <w:r w:rsidRPr="008C223F">
              <w:rPr>
                <w:rFonts w:eastAsia="Calibri"/>
                <w:lang w:eastAsia="en-US"/>
              </w:rPr>
              <w:t xml:space="preserve"> </w:t>
            </w:r>
            <w:r w:rsidRPr="008C223F">
              <w:rPr>
                <w:rFonts w:eastAsia="Calibri"/>
                <w:kern w:val="24"/>
                <w:lang w:eastAsia="en-US"/>
              </w:rPr>
              <w:t>Dost Kitaplar Dost Öğrenciler Kitap Okuma Etkinliği Uygulanacaktır.</w:t>
            </w:r>
          </w:p>
          <w:p w:rsidR="00214AF0" w:rsidRPr="008C223F" w:rsidRDefault="00214AF0" w:rsidP="00413E3E">
            <w:pPr>
              <w:tabs>
                <w:tab w:val="left" w:pos="2425"/>
              </w:tabs>
              <w:rPr>
                <w:rFonts w:eastAsia="Calibri"/>
                <w:kern w:val="24"/>
                <w:lang w:eastAsia="en-US"/>
              </w:rPr>
            </w:pPr>
            <w:r w:rsidRPr="008C223F">
              <w:rPr>
                <w:rFonts w:eastAsia="Calibri"/>
                <w:b/>
                <w:kern w:val="24"/>
                <w:lang w:eastAsia="en-US"/>
              </w:rPr>
              <w:t>F14.</w:t>
            </w:r>
            <w:r w:rsidRPr="008C223F">
              <w:rPr>
                <w:rFonts w:eastAsia="Calibri"/>
                <w:lang w:eastAsia="en-US"/>
              </w:rPr>
              <w:t xml:space="preserve"> </w:t>
            </w:r>
            <w:r w:rsidRPr="008C223F">
              <w:rPr>
                <w:rFonts w:eastAsia="Calibri"/>
                <w:kern w:val="24"/>
                <w:lang w:eastAsia="en-US"/>
              </w:rPr>
              <w:t>81 İlde 81 Okula Spor Malzemesi ve Yatılı Bölge Ortaokullarına Eşofman Bağışı İş Birliği Protokolü</w:t>
            </w:r>
          </w:p>
          <w:p w:rsidR="00214AF0" w:rsidRPr="008C223F" w:rsidRDefault="00214AF0" w:rsidP="00413E3E">
            <w:pPr>
              <w:jc w:val="both"/>
              <w:rPr>
                <w:color w:val="FF0000"/>
                <w:lang w:eastAsia="en-US"/>
              </w:rPr>
            </w:pPr>
            <w:r w:rsidRPr="008C223F">
              <w:rPr>
                <w:rFonts w:eastAsia="Calibri"/>
                <w:b/>
                <w:kern w:val="24"/>
                <w:lang w:eastAsia="en-US"/>
              </w:rPr>
              <w:t>F15.</w:t>
            </w:r>
            <w:r w:rsidRPr="008C223F">
              <w:rPr>
                <w:rFonts w:eastAsia="Calibri"/>
                <w:lang w:eastAsia="en-US"/>
              </w:rPr>
              <w:t xml:space="preserve"> </w:t>
            </w:r>
            <w:r w:rsidRPr="008C223F">
              <w:rPr>
                <w:rFonts w:eastAsia="Calibri"/>
                <w:kern w:val="24"/>
                <w:lang w:eastAsia="en-US"/>
              </w:rPr>
              <w:t>Sosyal Etkinlik Modülüne yönelik çalışmalar yapılacaktır.</w:t>
            </w:r>
          </w:p>
        </w:tc>
      </w:tr>
      <w:tr w:rsidR="00214AF0" w:rsidRPr="008C223F" w:rsidTr="00413E3E">
        <w:trPr>
          <w:trHeight w:val="509"/>
        </w:trPr>
        <w:tc>
          <w:tcPr>
            <w:tcW w:w="15593" w:type="dxa"/>
            <w:gridSpan w:val="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 xml:space="preserve">Performans Göstergesi Gerçekleşme Durumu </w:t>
            </w:r>
            <w:r w:rsidRPr="008C223F">
              <w:rPr>
                <w:b/>
                <w:bCs/>
                <w:color w:val="C00000"/>
                <w:kern w:val="24"/>
                <w:lang w:eastAsia="en-US"/>
              </w:rPr>
              <w:t>(İl Düzeyinde)</w:t>
            </w: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kern w:val="24"/>
                <w:lang w:eastAsia="en-US"/>
              </w:rPr>
              <w:t>PG1</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color w:val="000000"/>
                <w:kern w:val="24"/>
                <w:lang w:eastAsia="en-US"/>
              </w:rPr>
            </w:pPr>
            <w:r w:rsidRPr="008C223F">
              <w:rPr>
                <w:b/>
                <w:bCs/>
                <w:color w:val="000000"/>
                <w:kern w:val="24"/>
                <w:lang w:eastAsia="en-US"/>
              </w:rPr>
              <w:t>PG2</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color w:val="000000"/>
                <w:kern w:val="24"/>
                <w:lang w:eastAsia="en-US"/>
              </w:rPr>
            </w:pPr>
            <w:r w:rsidRPr="008C223F">
              <w:rPr>
                <w:b/>
                <w:bCs/>
                <w:color w:val="000000"/>
                <w:kern w:val="24"/>
                <w:lang w:eastAsia="en-US"/>
              </w:rPr>
              <w:t>PG3</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PG4</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PG5</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r w:rsidRPr="008C223F">
              <w:rPr>
                <w:b/>
                <w:bCs/>
                <w:kern w:val="24"/>
                <w:lang w:eastAsia="en-US"/>
              </w:rPr>
              <w:t>PG6</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538"/>
        </w:trPr>
        <w:tc>
          <w:tcPr>
            <w:tcW w:w="11336"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lastRenderedPageBreak/>
              <w:t>Yürütülen Faaliyetlere İlişkin Bilgi</w:t>
            </w:r>
            <w:r w:rsidRPr="008C223F">
              <w:rPr>
                <w:lang w:eastAsia="en-US"/>
              </w:rPr>
              <w:t xml:space="preserve"> </w:t>
            </w:r>
            <w:r w:rsidRPr="008C223F">
              <w:rPr>
                <w:b/>
                <w:bCs/>
                <w:color w:val="C00000"/>
                <w:kern w:val="24"/>
                <w:lang w:eastAsia="en-US"/>
              </w:rPr>
              <w:t>(İl Düzeyinde)</w:t>
            </w:r>
          </w:p>
        </w:tc>
        <w:tc>
          <w:tcPr>
            <w:tcW w:w="42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Ödenek ve Harcama Durumu (TL)</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kern w:val="24"/>
                <w:lang w:eastAsia="en-US"/>
              </w:rPr>
              <w:t>F1</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F2</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F3</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F4</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F5</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r w:rsidRPr="0084065E">
              <w:rPr>
                <w:color w:val="FF0000"/>
                <w:lang w:eastAsia="en-US"/>
              </w:rPr>
              <w:t>Merkezi nitelikte faaliyet olduğu için il düzeyinde değerlendirme yapılmamıştır.</w:t>
            </w: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221FC8" w:rsidRDefault="00214AF0" w:rsidP="00413E3E">
            <w:pPr>
              <w:jc w:val="center"/>
              <w:rPr>
                <w:color w:val="FF0000"/>
                <w:lang w:eastAsia="en-US"/>
              </w:rPr>
            </w:pPr>
            <w:r>
              <w:rPr>
                <w:color w:val="FF0000"/>
                <w:lang w:eastAsia="en-US"/>
              </w:rPr>
              <w:t>-</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F6</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F7</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F8</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F9</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F10</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F11</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F12</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pPr>
              <w:rPr>
                <w:color w:val="FF0000"/>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F13</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pPr>
              <w:rPr>
                <w:color w:val="FF0000"/>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F14</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pPr>
              <w:rPr>
                <w:color w:val="FF0000"/>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b/>
                <w:bCs/>
                <w:kern w:val="24"/>
                <w:lang w:eastAsia="en-US"/>
              </w:rPr>
            </w:pPr>
            <w:r w:rsidRPr="008C223F">
              <w:rPr>
                <w:b/>
                <w:bCs/>
                <w:kern w:val="24"/>
                <w:lang w:eastAsia="en-US"/>
              </w:rPr>
              <w:t>F15</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pPr>
              <w:rPr>
                <w:color w:val="FF0000"/>
              </w:rPr>
            </w:pPr>
            <w:r w:rsidRPr="008C223F">
              <w:lastRenderedPageBreak/>
              <w:t>Harcama Durumu:</w:t>
            </w:r>
          </w:p>
        </w:tc>
      </w:tr>
    </w:tbl>
    <w:p w:rsidR="00214AF0" w:rsidRPr="008C223F" w:rsidRDefault="00214AF0" w:rsidP="00214AF0"/>
    <w:p w:rsidR="00214AF0" w:rsidRPr="008C223F" w:rsidRDefault="00214AF0" w:rsidP="00214AF0">
      <w:pPr>
        <w:autoSpaceDE w:val="0"/>
        <w:autoSpaceDN w:val="0"/>
        <w:adjustRightInd w:val="0"/>
        <w:jc w:val="center"/>
        <w:rPr>
          <w:b/>
          <w:bCs/>
          <w:color w:val="984806"/>
          <w:sz w:val="32"/>
          <w:szCs w:val="32"/>
        </w:rPr>
      </w:pPr>
    </w:p>
    <w:p w:rsidR="00214AF0" w:rsidRPr="008C223F" w:rsidRDefault="00214AF0" w:rsidP="00214AF0">
      <w:pPr>
        <w:autoSpaceDE w:val="0"/>
        <w:autoSpaceDN w:val="0"/>
        <w:adjustRightInd w:val="0"/>
        <w:jc w:val="center"/>
        <w:rPr>
          <w:b/>
          <w:bCs/>
          <w:color w:val="984806"/>
          <w:sz w:val="32"/>
          <w:szCs w:val="32"/>
        </w:rPr>
      </w:pPr>
      <w:r w:rsidRPr="008C223F">
        <w:rPr>
          <w:b/>
          <w:bCs/>
          <w:color w:val="984806"/>
          <w:sz w:val="32"/>
          <w:szCs w:val="32"/>
        </w:rPr>
        <w:t>Faaliyet Değerlendirme Raporu Tablosu</w:t>
      </w:r>
    </w:p>
    <w:p w:rsidR="00214AF0" w:rsidRPr="008C223F" w:rsidRDefault="00214AF0" w:rsidP="00214AF0">
      <w:pPr>
        <w:autoSpaceDE w:val="0"/>
        <w:autoSpaceDN w:val="0"/>
        <w:adjustRightInd w:val="0"/>
        <w:rPr>
          <w:b/>
          <w:bCs/>
          <w:color w:val="000000"/>
          <w:sz w:val="28"/>
          <w:szCs w:val="28"/>
        </w:rPr>
      </w:pPr>
    </w:p>
    <w:tbl>
      <w:tblPr>
        <w:tblW w:w="15593" w:type="dxa"/>
        <w:tblInd w:w="-474" w:type="dxa"/>
        <w:tblLayout w:type="fixed"/>
        <w:tblCellMar>
          <w:left w:w="0" w:type="dxa"/>
          <w:right w:w="0" w:type="dxa"/>
        </w:tblCellMar>
        <w:tblLook w:val="04A0" w:firstRow="1" w:lastRow="0" w:firstColumn="1" w:lastColumn="0" w:noHBand="0" w:noVBand="1"/>
      </w:tblPr>
      <w:tblGrid>
        <w:gridCol w:w="1135"/>
        <w:gridCol w:w="709"/>
        <w:gridCol w:w="5528"/>
        <w:gridCol w:w="3964"/>
        <w:gridCol w:w="4257"/>
      </w:tblGrid>
      <w:tr w:rsidR="00214AF0" w:rsidRPr="008C223F" w:rsidTr="00413E3E">
        <w:trPr>
          <w:trHeight w:val="772"/>
        </w:trPr>
        <w:tc>
          <w:tcPr>
            <w:tcW w:w="7372" w:type="dxa"/>
            <w:gridSpan w:val="3"/>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214AF0" w:rsidRPr="008C223F" w:rsidRDefault="00214AF0" w:rsidP="00413E3E">
            <w:pPr>
              <w:rPr>
                <w:lang w:eastAsia="en-US"/>
              </w:rPr>
            </w:pPr>
            <w:r w:rsidRPr="008C223F">
              <w:rPr>
                <w:b/>
                <w:bCs/>
                <w:color w:val="FFFFFF"/>
                <w:kern w:val="24"/>
                <w:lang w:eastAsia="en-US"/>
              </w:rPr>
              <w:t>Değerlendirmeye Konu Stratejik Plan ve Performans Programı:</w:t>
            </w:r>
          </w:p>
        </w:tc>
        <w:tc>
          <w:tcPr>
            <w:tcW w:w="822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numPr>
                <w:ilvl w:val="0"/>
                <w:numId w:val="3"/>
              </w:numPr>
              <w:ind w:left="1267" w:hanging="952"/>
              <w:contextualSpacing/>
              <w:rPr>
                <w:lang w:eastAsia="en-US"/>
              </w:rPr>
            </w:pPr>
            <w:r w:rsidRPr="008C223F">
              <w:rPr>
                <w:b/>
                <w:bCs/>
                <w:color w:val="000000"/>
                <w:kern w:val="24"/>
                <w:lang w:eastAsia="en-US"/>
              </w:rPr>
              <w:t xml:space="preserve">Milli Eğitim Bakanlığı 2015-2019 Dönemi Stratejik Planı </w:t>
            </w:r>
          </w:p>
          <w:p w:rsidR="00214AF0" w:rsidRPr="008C223F" w:rsidRDefault="00214AF0" w:rsidP="00413E3E">
            <w:pPr>
              <w:numPr>
                <w:ilvl w:val="0"/>
                <w:numId w:val="3"/>
              </w:numPr>
              <w:tabs>
                <w:tab w:val="num" w:pos="315"/>
              </w:tabs>
              <w:ind w:left="740" w:hanging="425"/>
              <w:contextualSpacing/>
              <w:rPr>
                <w:lang w:eastAsia="en-US"/>
              </w:rPr>
            </w:pPr>
            <w:r w:rsidRPr="008C223F">
              <w:rPr>
                <w:b/>
                <w:bCs/>
                <w:color w:val="000000"/>
                <w:kern w:val="24"/>
                <w:lang w:eastAsia="en-US"/>
              </w:rPr>
              <w:t>2018 Yılı Performans Programı</w:t>
            </w:r>
          </w:p>
        </w:tc>
      </w:tr>
      <w:tr w:rsidR="00214AF0" w:rsidRPr="008C223F" w:rsidTr="00413E3E">
        <w:trPr>
          <w:trHeight w:val="813"/>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SA</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lang w:eastAsia="en-US"/>
              </w:rPr>
            </w:pPr>
            <w:r w:rsidRPr="008C223F">
              <w:rPr>
                <w:rFonts w:eastAsia="Calibri"/>
                <w:b/>
                <w:lang w:eastAsia="en-US"/>
              </w:rPr>
              <w:t xml:space="preserve">Stratejik Amaç 2: </w:t>
            </w:r>
            <w:r w:rsidRPr="008C223F">
              <w:rPr>
                <w:rFonts w:eastAsia="Calibri"/>
                <w:lang w:eastAsia="en-US"/>
              </w:rPr>
              <w:t>Bütün bireylere çağın gerektirdiği bilgi, beceri, tutum ve davranışın kazandırılması ile girişimci, yenilikçi, yaratıcı, dil becerileri yüksek, iletişime ve öğrenmeye açık, öz güven ve sorumluluk sahibi, sağlıklı ve mutlu bireylerin yetişmesine imkân sağlamak.</w:t>
            </w:r>
          </w:p>
        </w:tc>
      </w:tr>
      <w:tr w:rsidR="00214AF0" w:rsidRPr="008C223F" w:rsidTr="00413E3E">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H - PH</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r w:rsidRPr="008C223F">
              <w:rPr>
                <w:b/>
              </w:rPr>
              <w:t xml:space="preserve">Stratejik Hedef </w:t>
            </w:r>
            <w:proofErr w:type="gramStart"/>
            <w:r w:rsidRPr="008C223F">
              <w:rPr>
                <w:b/>
              </w:rPr>
              <w:t>2.1</w:t>
            </w:r>
            <w:proofErr w:type="gramEnd"/>
            <w:r w:rsidRPr="008C223F">
              <w:rPr>
                <w:b/>
              </w:rPr>
              <w:t xml:space="preserve">: </w:t>
            </w:r>
            <w:r w:rsidRPr="008C223F">
              <w:t>Bütün bireylerin bedensel, ruhsal ve zihinsel gelişimlerine yönelik faaliyetlere katılım oranını ve öğrencilerin akademik başarı düzeylerini artırmak.</w:t>
            </w:r>
          </w:p>
          <w:p w:rsidR="00214AF0" w:rsidRPr="008C223F" w:rsidRDefault="00214AF0" w:rsidP="00413E3E">
            <w:pPr>
              <w:rPr>
                <w:bCs/>
              </w:rPr>
            </w:pPr>
            <w:r w:rsidRPr="008C223F">
              <w:rPr>
                <w:b/>
                <w:lang w:eastAsia="en-US"/>
              </w:rPr>
              <w:t xml:space="preserve">Performans Hedefi 6. </w:t>
            </w:r>
            <w:r w:rsidRPr="008C223F">
              <w:rPr>
                <w:b/>
                <w:bCs/>
                <w:lang w:eastAsia="en-US"/>
              </w:rPr>
              <w:t xml:space="preserve">2018 yılında öğrencilerin </w:t>
            </w:r>
            <w:proofErr w:type="gramStart"/>
            <w:r w:rsidRPr="008C223F">
              <w:rPr>
                <w:b/>
                <w:bCs/>
                <w:lang w:eastAsia="en-US"/>
              </w:rPr>
              <w:t>yıl sonu</w:t>
            </w:r>
            <w:proofErr w:type="gramEnd"/>
            <w:r w:rsidRPr="008C223F">
              <w:rPr>
                <w:b/>
                <w:bCs/>
                <w:lang w:eastAsia="en-US"/>
              </w:rPr>
              <w:t xml:space="preserve"> başarı puanı ortalamalarını artırmak</w:t>
            </w:r>
          </w:p>
        </w:tc>
      </w:tr>
      <w:tr w:rsidR="00214AF0" w:rsidRPr="008C223F" w:rsidTr="00413E3E">
        <w:trPr>
          <w:trHeight w:val="489"/>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PG</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rFonts w:eastAsia="Calibri"/>
                <w:b/>
                <w:bCs/>
                <w:lang w:eastAsia="en-US"/>
              </w:rPr>
            </w:pPr>
            <w:r w:rsidRPr="008C223F">
              <w:rPr>
                <w:rFonts w:eastAsia="Calibri"/>
                <w:b/>
                <w:bCs/>
                <w:lang w:eastAsia="en-US"/>
              </w:rPr>
              <w:t>Performans Göstergeleri</w:t>
            </w:r>
          </w:p>
          <w:p w:rsidR="00214AF0" w:rsidRPr="008C223F" w:rsidRDefault="00214AF0" w:rsidP="00413E3E">
            <w:pPr>
              <w:rPr>
                <w:rFonts w:eastAsia="Calibri"/>
                <w:lang w:eastAsia="en-US"/>
              </w:rPr>
            </w:pPr>
            <w:r w:rsidRPr="008C223F">
              <w:rPr>
                <w:rFonts w:eastAsia="Calibri"/>
                <w:b/>
                <w:kern w:val="24"/>
                <w:lang w:eastAsia="en-US"/>
              </w:rPr>
              <w:t>PG1.</w:t>
            </w:r>
            <w:r w:rsidRPr="008C223F">
              <w:rPr>
                <w:rFonts w:eastAsia="Calibri"/>
                <w:kern w:val="24"/>
                <w:lang w:eastAsia="en-US"/>
              </w:rPr>
              <w:t xml:space="preserve"> </w:t>
            </w:r>
            <w:r w:rsidRPr="008C223F">
              <w:rPr>
                <w:rFonts w:eastAsia="Calibri"/>
                <w:lang w:eastAsia="en-US"/>
              </w:rPr>
              <w:t xml:space="preserve">İmam hatip ortaokullarında öğrencilerin </w:t>
            </w:r>
            <w:proofErr w:type="gramStart"/>
            <w:r w:rsidRPr="008C223F">
              <w:rPr>
                <w:rFonts w:eastAsia="Calibri"/>
                <w:lang w:eastAsia="en-US"/>
              </w:rPr>
              <w:t>yıl sonu</w:t>
            </w:r>
            <w:proofErr w:type="gramEnd"/>
            <w:r w:rsidRPr="008C223F">
              <w:rPr>
                <w:rFonts w:eastAsia="Calibri"/>
                <w:lang w:eastAsia="en-US"/>
              </w:rPr>
              <w:t xml:space="preserve"> başarı puanı ortalaması (%76,20)</w:t>
            </w:r>
          </w:p>
          <w:p w:rsidR="00214AF0" w:rsidRPr="008C223F" w:rsidRDefault="00214AF0" w:rsidP="00413E3E">
            <w:pPr>
              <w:rPr>
                <w:rFonts w:eastAsia="Calibri"/>
                <w:lang w:eastAsia="en-US"/>
              </w:rPr>
            </w:pPr>
            <w:r w:rsidRPr="008C223F">
              <w:rPr>
                <w:rFonts w:eastAsia="Calibri"/>
                <w:b/>
                <w:kern w:val="24"/>
                <w:lang w:eastAsia="en-US"/>
              </w:rPr>
              <w:t>PG2.</w:t>
            </w:r>
            <w:r w:rsidRPr="008C223F">
              <w:rPr>
                <w:rFonts w:eastAsia="Calibri"/>
                <w:lang w:eastAsia="en-US"/>
              </w:rPr>
              <w:t xml:space="preserve"> Genel ortaöğretimde öğrencilerin </w:t>
            </w:r>
            <w:proofErr w:type="gramStart"/>
            <w:r w:rsidRPr="008C223F">
              <w:rPr>
                <w:rFonts w:eastAsia="Calibri"/>
                <w:lang w:eastAsia="en-US"/>
              </w:rPr>
              <w:t>yıl sonu</w:t>
            </w:r>
            <w:proofErr w:type="gramEnd"/>
            <w:r w:rsidRPr="008C223F">
              <w:rPr>
                <w:rFonts w:eastAsia="Calibri"/>
                <w:lang w:eastAsia="en-US"/>
              </w:rPr>
              <w:t xml:space="preserve"> başarı puanı ortalaması (% 77,00)</w:t>
            </w:r>
          </w:p>
          <w:p w:rsidR="00214AF0" w:rsidRPr="008C223F" w:rsidRDefault="00214AF0" w:rsidP="00413E3E">
            <w:pPr>
              <w:rPr>
                <w:rFonts w:eastAsia="Calibri"/>
                <w:kern w:val="24"/>
                <w:lang w:eastAsia="en-US"/>
              </w:rPr>
            </w:pPr>
            <w:r w:rsidRPr="009E553F">
              <w:rPr>
                <w:rFonts w:eastAsia="Calibri"/>
                <w:b/>
                <w:kern w:val="24"/>
                <w:highlight w:val="yellow"/>
                <w:lang w:eastAsia="en-US"/>
              </w:rPr>
              <w:t>PG3.</w:t>
            </w:r>
            <w:r w:rsidRPr="009E553F">
              <w:rPr>
                <w:rFonts w:eastAsia="Calibri"/>
                <w:kern w:val="24"/>
                <w:highlight w:val="yellow"/>
                <w:lang w:eastAsia="en-US"/>
              </w:rPr>
              <w:t xml:space="preserve">Mesleki ve Teknik ortaöğretimde öğrencilerin </w:t>
            </w:r>
            <w:proofErr w:type="gramStart"/>
            <w:r w:rsidRPr="009E553F">
              <w:rPr>
                <w:rFonts w:eastAsia="Calibri"/>
                <w:kern w:val="24"/>
                <w:highlight w:val="yellow"/>
                <w:lang w:eastAsia="en-US"/>
              </w:rPr>
              <w:t>yıl sonu</w:t>
            </w:r>
            <w:proofErr w:type="gramEnd"/>
            <w:r w:rsidRPr="009E553F">
              <w:rPr>
                <w:rFonts w:eastAsia="Calibri"/>
                <w:kern w:val="24"/>
                <w:highlight w:val="yellow"/>
                <w:lang w:eastAsia="en-US"/>
              </w:rPr>
              <w:t xml:space="preserve"> başarı puanı ortalaması</w:t>
            </w:r>
            <w:r w:rsidRPr="008C223F">
              <w:rPr>
                <w:rFonts w:eastAsia="Calibri"/>
                <w:kern w:val="24"/>
                <w:lang w:eastAsia="en-US"/>
              </w:rPr>
              <w:t xml:space="preserve"> (%67,50)</w:t>
            </w:r>
          </w:p>
          <w:p w:rsidR="00214AF0" w:rsidRPr="008C223F" w:rsidRDefault="00214AF0" w:rsidP="00413E3E">
            <w:pPr>
              <w:rPr>
                <w:rFonts w:eastAsia="Calibri"/>
                <w:kern w:val="24"/>
                <w:lang w:eastAsia="en-US"/>
              </w:rPr>
            </w:pPr>
            <w:r w:rsidRPr="008C223F">
              <w:rPr>
                <w:rFonts w:eastAsia="Calibri"/>
                <w:b/>
                <w:kern w:val="24"/>
                <w:lang w:eastAsia="en-US"/>
              </w:rPr>
              <w:t>PG4.</w:t>
            </w:r>
            <w:r w:rsidRPr="008C223F">
              <w:rPr>
                <w:rFonts w:eastAsia="Calibri"/>
                <w:kern w:val="24"/>
                <w:lang w:eastAsia="en-US"/>
              </w:rPr>
              <w:t xml:space="preserve">Anadolu imam hatip liselerinde öğrencilerin </w:t>
            </w:r>
            <w:proofErr w:type="gramStart"/>
            <w:r w:rsidRPr="008C223F">
              <w:rPr>
                <w:rFonts w:eastAsia="Calibri"/>
                <w:kern w:val="24"/>
                <w:lang w:eastAsia="en-US"/>
              </w:rPr>
              <w:t>yıl sonu</w:t>
            </w:r>
            <w:proofErr w:type="gramEnd"/>
            <w:r w:rsidRPr="008C223F">
              <w:rPr>
                <w:rFonts w:eastAsia="Calibri"/>
                <w:kern w:val="24"/>
                <w:lang w:eastAsia="en-US"/>
              </w:rPr>
              <w:t xml:space="preserve"> başarı puanı Ortalaması (% 64,80)</w:t>
            </w:r>
          </w:p>
          <w:p w:rsidR="00214AF0" w:rsidRPr="008C223F" w:rsidRDefault="00214AF0" w:rsidP="00413E3E">
            <w:pPr>
              <w:rPr>
                <w:rFonts w:eastAsia="Calibri"/>
                <w:kern w:val="24"/>
                <w:lang w:eastAsia="en-US"/>
              </w:rPr>
            </w:pPr>
            <w:r w:rsidRPr="008C223F">
              <w:rPr>
                <w:rFonts w:eastAsia="Calibri"/>
                <w:b/>
                <w:kern w:val="24"/>
                <w:lang w:eastAsia="en-US"/>
              </w:rPr>
              <w:t>PG5.</w:t>
            </w:r>
            <w:r w:rsidRPr="008C223F">
              <w:rPr>
                <w:rFonts w:eastAsia="Calibri"/>
                <w:kern w:val="24"/>
                <w:lang w:eastAsia="en-US"/>
              </w:rPr>
              <w:t xml:space="preserve">Öğrencilerin </w:t>
            </w:r>
            <w:proofErr w:type="gramStart"/>
            <w:r w:rsidRPr="008C223F">
              <w:rPr>
                <w:rFonts w:eastAsia="Calibri"/>
                <w:kern w:val="24"/>
                <w:lang w:eastAsia="en-US"/>
              </w:rPr>
              <w:t>yıl sonu</w:t>
            </w:r>
            <w:proofErr w:type="gramEnd"/>
            <w:r w:rsidRPr="008C223F">
              <w:rPr>
                <w:rFonts w:eastAsia="Calibri"/>
                <w:kern w:val="24"/>
                <w:lang w:eastAsia="en-US"/>
              </w:rPr>
              <w:t xml:space="preserve"> başarı puanı ortalamaları 5.sınıf (%78,32)</w:t>
            </w:r>
          </w:p>
          <w:p w:rsidR="00214AF0" w:rsidRPr="008C223F" w:rsidRDefault="00214AF0" w:rsidP="00413E3E">
            <w:pPr>
              <w:rPr>
                <w:rFonts w:eastAsia="Calibri"/>
                <w:kern w:val="24"/>
                <w:lang w:eastAsia="en-US"/>
              </w:rPr>
            </w:pPr>
            <w:r w:rsidRPr="008C223F">
              <w:rPr>
                <w:rFonts w:eastAsia="Calibri"/>
                <w:b/>
                <w:kern w:val="24"/>
                <w:lang w:eastAsia="en-US"/>
              </w:rPr>
              <w:t>PG6.</w:t>
            </w:r>
            <w:r w:rsidRPr="008C223F">
              <w:rPr>
                <w:rFonts w:eastAsia="Calibri"/>
                <w:kern w:val="24"/>
                <w:lang w:eastAsia="en-US"/>
              </w:rPr>
              <w:t xml:space="preserve">Öğrencilerin </w:t>
            </w:r>
            <w:proofErr w:type="gramStart"/>
            <w:r w:rsidRPr="008C223F">
              <w:rPr>
                <w:rFonts w:eastAsia="Calibri"/>
                <w:kern w:val="24"/>
                <w:lang w:eastAsia="en-US"/>
              </w:rPr>
              <w:t>yıl sonu</w:t>
            </w:r>
            <w:proofErr w:type="gramEnd"/>
            <w:r w:rsidRPr="008C223F">
              <w:rPr>
                <w:rFonts w:eastAsia="Calibri"/>
                <w:kern w:val="24"/>
                <w:lang w:eastAsia="en-US"/>
              </w:rPr>
              <w:t xml:space="preserve"> başarı puanı ortalamaları 6.sınıf (%77,56)</w:t>
            </w:r>
          </w:p>
          <w:p w:rsidR="00214AF0" w:rsidRPr="008C223F" w:rsidRDefault="00214AF0" w:rsidP="00413E3E">
            <w:pPr>
              <w:rPr>
                <w:rFonts w:eastAsia="Calibri"/>
                <w:kern w:val="24"/>
                <w:lang w:eastAsia="en-US"/>
              </w:rPr>
            </w:pPr>
            <w:r w:rsidRPr="008C223F">
              <w:rPr>
                <w:rFonts w:eastAsia="Calibri"/>
                <w:b/>
                <w:kern w:val="24"/>
                <w:lang w:eastAsia="en-US"/>
              </w:rPr>
              <w:t>PG7.</w:t>
            </w:r>
            <w:r w:rsidRPr="008C223F">
              <w:rPr>
                <w:rFonts w:eastAsia="Calibri"/>
                <w:kern w:val="24"/>
                <w:lang w:eastAsia="en-US"/>
              </w:rPr>
              <w:t xml:space="preserve">Öğrencilerin </w:t>
            </w:r>
            <w:proofErr w:type="gramStart"/>
            <w:r w:rsidRPr="008C223F">
              <w:rPr>
                <w:rFonts w:eastAsia="Calibri"/>
                <w:kern w:val="24"/>
                <w:lang w:eastAsia="en-US"/>
              </w:rPr>
              <w:t>yıl sonu</w:t>
            </w:r>
            <w:proofErr w:type="gramEnd"/>
            <w:r w:rsidRPr="008C223F">
              <w:rPr>
                <w:rFonts w:eastAsia="Calibri"/>
                <w:kern w:val="24"/>
                <w:lang w:eastAsia="en-US"/>
              </w:rPr>
              <w:t xml:space="preserve"> başarı puanı ortalamaları 7.sınıf (% 77,43)</w:t>
            </w:r>
          </w:p>
          <w:p w:rsidR="00214AF0" w:rsidRPr="008C223F" w:rsidRDefault="00214AF0" w:rsidP="00413E3E">
            <w:pPr>
              <w:rPr>
                <w:rFonts w:eastAsia="Calibri"/>
                <w:kern w:val="24"/>
                <w:lang w:eastAsia="en-US"/>
              </w:rPr>
            </w:pPr>
            <w:r w:rsidRPr="008C223F">
              <w:rPr>
                <w:rFonts w:eastAsia="Calibri"/>
                <w:b/>
                <w:kern w:val="24"/>
                <w:lang w:eastAsia="en-US"/>
              </w:rPr>
              <w:t>PG8.</w:t>
            </w:r>
            <w:r w:rsidRPr="008C223F">
              <w:rPr>
                <w:rFonts w:eastAsia="Calibri"/>
                <w:kern w:val="24"/>
                <w:lang w:eastAsia="en-US"/>
              </w:rPr>
              <w:t xml:space="preserve">Öğrencilerin </w:t>
            </w:r>
            <w:proofErr w:type="gramStart"/>
            <w:r w:rsidRPr="008C223F">
              <w:rPr>
                <w:rFonts w:eastAsia="Calibri"/>
                <w:kern w:val="24"/>
                <w:lang w:eastAsia="en-US"/>
              </w:rPr>
              <w:t>yıl sonu</w:t>
            </w:r>
            <w:proofErr w:type="gramEnd"/>
            <w:r w:rsidRPr="008C223F">
              <w:rPr>
                <w:rFonts w:eastAsia="Calibri"/>
                <w:kern w:val="24"/>
                <w:lang w:eastAsia="en-US"/>
              </w:rPr>
              <w:t xml:space="preserve"> başarı puanı ortalamaları 8.sınıf (% 78,22)</w:t>
            </w:r>
          </w:p>
        </w:tc>
      </w:tr>
      <w:tr w:rsidR="00214AF0" w:rsidRPr="008C223F" w:rsidTr="00413E3E">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Faaliyet</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rFonts w:eastAsia="Calibri"/>
                <w:b/>
                <w:bCs/>
                <w:lang w:eastAsia="en-US"/>
              </w:rPr>
            </w:pPr>
            <w:r w:rsidRPr="008C223F">
              <w:rPr>
                <w:rFonts w:eastAsia="Calibri"/>
                <w:b/>
                <w:bCs/>
                <w:lang w:eastAsia="en-US"/>
              </w:rPr>
              <w:t>Faaliyetler</w:t>
            </w:r>
          </w:p>
          <w:p w:rsidR="00214AF0" w:rsidRPr="008C223F" w:rsidRDefault="00214AF0" w:rsidP="00413E3E">
            <w:pPr>
              <w:rPr>
                <w:rFonts w:eastAsia="Calibri"/>
                <w:lang w:eastAsia="en-US"/>
              </w:rPr>
            </w:pPr>
            <w:r w:rsidRPr="008C223F">
              <w:rPr>
                <w:rFonts w:eastAsia="Calibri"/>
                <w:b/>
                <w:kern w:val="24"/>
                <w:lang w:eastAsia="en-US"/>
              </w:rPr>
              <w:t>F1.</w:t>
            </w:r>
            <w:r w:rsidRPr="008C223F">
              <w:rPr>
                <w:rFonts w:eastAsia="Calibri"/>
                <w:kern w:val="24"/>
                <w:lang w:eastAsia="en-US"/>
              </w:rPr>
              <w:t xml:space="preserve"> </w:t>
            </w:r>
            <w:r w:rsidRPr="008C223F">
              <w:rPr>
                <w:rFonts w:eastAsia="Calibri"/>
                <w:lang w:eastAsia="en-US"/>
              </w:rPr>
              <w:t xml:space="preserve">Öğrenci başarısını artırmak amacıyla öğretmen ve yöneticilerin mesleki gelişimlerine katkı sağlamak amacıyla </w:t>
            </w:r>
            <w:proofErr w:type="spellStart"/>
            <w:r w:rsidRPr="008C223F">
              <w:rPr>
                <w:rFonts w:eastAsia="Calibri"/>
                <w:lang w:eastAsia="en-US"/>
              </w:rPr>
              <w:t>hizmetiçi</w:t>
            </w:r>
            <w:proofErr w:type="spellEnd"/>
            <w:r w:rsidRPr="008C223F">
              <w:rPr>
                <w:rFonts w:eastAsia="Calibri"/>
                <w:lang w:eastAsia="en-US"/>
              </w:rPr>
              <w:t xml:space="preserve"> eğitimler verilmesi</w:t>
            </w:r>
          </w:p>
          <w:p w:rsidR="00214AF0" w:rsidRPr="008C223F" w:rsidRDefault="00214AF0" w:rsidP="00413E3E">
            <w:pPr>
              <w:rPr>
                <w:rFonts w:eastAsia="Calibri"/>
                <w:lang w:eastAsia="en-US"/>
              </w:rPr>
            </w:pPr>
            <w:r w:rsidRPr="008C223F">
              <w:rPr>
                <w:rFonts w:eastAsia="Calibri"/>
                <w:b/>
                <w:kern w:val="24"/>
                <w:lang w:eastAsia="en-US"/>
              </w:rPr>
              <w:t>F2.</w:t>
            </w:r>
            <w:r w:rsidRPr="008C223F">
              <w:rPr>
                <w:rFonts w:eastAsia="Calibri"/>
                <w:lang w:eastAsia="en-US"/>
              </w:rPr>
              <w:t xml:space="preserve"> Öğretim materyallerini çağın gerekleri doğrultusunda sürekli geliştirmek ve güncellenen öğretim programlarına yönelik hazırlanan öğretim materyallerine soru, materyal ve değerler eğitimine yönelik etkinlikler hazırlamak</w:t>
            </w:r>
          </w:p>
          <w:p w:rsidR="00214AF0" w:rsidRPr="00391CEF" w:rsidRDefault="00214AF0" w:rsidP="00413E3E">
            <w:pPr>
              <w:rPr>
                <w:rFonts w:eastAsia="Calibri"/>
                <w:b/>
                <w:kern w:val="24"/>
                <w:lang w:eastAsia="en-US"/>
              </w:rPr>
            </w:pPr>
            <w:r w:rsidRPr="00391CEF">
              <w:rPr>
                <w:rFonts w:eastAsia="Calibri"/>
                <w:b/>
                <w:kern w:val="24"/>
                <w:lang w:eastAsia="en-US"/>
              </w:rPr>
              <w:t>F3.</w:t>
            </w:r>
            <w:r w:rsidRPr="00391CEF">
              <w:rPr>
                <w:rFonts w:eastAsia="Calibri"/>
                <w:lang w:eastAsia="en-US"/>
              </w:rPr>
              <w:t xml:space="preserve"> Uluslararası öğrenci değerlendirme çalışmaları kapsamında PISA-</w:t>
            </w:r>
            <w:proofErr w:type="spellStart"/>
            <w:r w:rsidRPr="00391CEF">
              <w:rPr>
                <w:rFonts w:eastAsia="Calibri"/>
                <w:lang w:eastAsia="en-US"/>
              </w:rPr>
              <w:t>Programme</w:t>
            </w:r>
            <w:proofErr w:type="spellEnd"/>
            <w:r w:rsidRPr="00391CEF">
              <w:rPr>
                <w:rFonts w:eastAsia="Calibri"/>
                <w:lang w:eastAsia="en-US"/>
              </w:rPr>
              <w:t xml:space="preserve"> </w:t>
            </w:r>
            <w:proofErr w:type="spellStart"/>
            <w:r w:rsidRPr="00391CEF">
              <w:rPr>
                <w:rFonts w:eastAsia="Calibri"/>
                <w:lang w:eastAsia="en-US"/>
              </w:rPr>
              <w:t>for</w:t>
            </w:r>
            <w:proofErr w:type="spellEnd"/>
            <w:r w:rsidRPr="00391CEF">
              <w:rPr>
                <w:rFonts w:eastAsia="Calibri"/>
                <w:lang w:eastAsia="en-US"/>
              </w:rPr>
              <w:t xml:space="preserve"> International </w:t>
            </w:r>
            <w:proofErr w:type="spellStart"/>
            <w:r w:rsidRPr="00391CEF">
              <w:rPr>
                <w:rFonts w:eastAsia="Calibri"/>
                <w:lang w:eastAsia="en-US"/>
              </w:rPr>
              <w:t>Student</w:t>
            </w:r>
            <w:proofErr w:type="spellEnd"/>
            <w:r w:rsidRPr="00391CEF">
              <w:rPr>
                <w:rFonts w:eastAsia="Calibri"/>
                <w:lang w:eastAsia="en-US"/>
              </w:rPr>
              <w:t xml:space="preserve"> </w:t>
            </w:r>
            <w:proofErr w:type="spellStart"/>
            <w:r w:rsidRPr="00391CEF">
              <w:rPr>
                <w:rFonts w:eastAsia="Calibri"/>
                <w:lang w:eastAsia="en-US"/>
              </w:rPr>
              <w:t>Assessment</w:t>
            </w:r>
            <w:proofErr w:type="spellEnd"/>
            <w:r w:rsidRPr="00391CEF">
              <w:rPr>
                <w:rFonts w:eastAsia="Calibri"/>
                <w:lang w:eastAsia="en-US"/>
              </w:rPr>
              <w:t xml:space="preserve"> (Uluslararası Öğrenci Değerlendirme Programı) 2018 nihai uygulamasına yönelik çalışmalar yapılacak</w:t>
            </w:r>
          </w:p>
          <w:p w:rsidR="00214AF0" w:rsidRPr="008C223F" w:rsidRDefault="00214AF0" w:rsidP="00413E3E">
            <w:pPr>
              <w:rPr>
                <w:rFonts w:eastAsia="Calibri"/>
                <w:lang w:eastAsia="en-US"/>
              </w:rPr>
            </w:pPr>
            <w:r w:rsidRPr="008C223F">
              <w:rPr>
                <w:rFonts w:eastAsia="Calibri"/>
                <w:b/>
                <w:kern w:val="24"/>
                <w:lang w:eastAsia="en-US"/>
              </w:rPr>
              <w:t xml:space="preserve">F4. </w:t>
            </w:r>
            <w:r w:rsidRPr="008C223F">
              <w:rPr>
                <w:rFonts w:eastAsia="Calibri"/>
                <w:lang w:eastAsia="en-US"/>
              </w:rPr>
              <w:t xml:space="preserve"> Öğrenci başarı puanlarına yönelik 2018 Yılı İzleme ve Değerlendirme Raporu hazırlanacaktır.</w:t>
            </w:r>
          </w:p>
          <w:p w:rsidR="00214AF0" w:rsidRPr="008C223F" w:rsidRDefault="00214AF0" w:rsidP="00413E3E">
            <w:pPr>
              <w:rPr>
                <w:rFonts w:eastAsia="Calibri"/>
                <w:lang w:eastAsia="en-US"/>
              </w:rPr>
            </w:pPr>
            <w:r w:rsidRPr="008C223F">
              <w:rPr>
                <w:rFonts w:eastAsia="Calibri"/>
                <w:b/>
                <w:kern w:val="24"/>
                <w:lang w:eastAsia="en-US"/>
              </w:rPr>
              <w:lastRenderedPageBreak/>
              <w:t>F5.</w:t>
            </w:r>
            <w:r w:rsidRPr="008C223F">
              <w:rPr>
                <w:rFonts w:eastAsia="Calibri"/>
                <w:lang w:eastAsia="en-US"/>
              </w:rPr>
              <w:t xml:space="preserve"> Özel eğitim ihtiyacı olan bireylere yönelik eğitim programları ve materyalleri geliştirilerek bu programlara yönelik kılavuz kitaplar hazırlanacaktır.</w:t>
            </w:r>
          </w:p>
          <w:p w:rsidR="00214AF0" w:rsidRPr="008C223F" w:rsidRDefault="00214AF0" w:rsidP="00413E3E">
            <w:pPr>
              <w:rPr>
                <w:rFonts w:eastAsia="Calibri"/>
                <w:lang w:eastAsia="en-US"/>
              </w:rPr>
            </w:pPr>
            <w:r w:rsidRPr="008C223F">
              <w:rPr>
                <w:rFonts w:eastAsia="Calibri"/>
                <w:b/>
                <w:kern w:val="24"/>
                <w:lang w:eastAsia="en-US"/>
              </w:rPr>
              <w:t>F6.</w:t>
            </w:r>
            <w:r w:rsidRPr="008C223F">
              <w:rPr>
                <w:rFonts w:eastAsia="Calibri"/>
                <w:lang w:eastAsia="en-US"/>
              </w:rPr>
              <w:t xml:space="preserve"> Öğrenci başarısını artırmak amacıyla mesleki ve teknik ortaöğretim okul ve kurumlarında görevli öğretmenlere yönelik mesleki gelişim programı düzenlenecektir.</w:t>
            </w:r>
          </w:p>
          <w:p w:rsidR="00214AF0" w:rsidRPr="008C223F" w:rsidRDefault="00214AF0" w:rsidP="00413E3E">
            <w:pPr>
              <w:rPr>
                <w:rFonts w:eastAsia="Calibri"/>
                <w:lang w:eastAsia="en-US"/>
              </w:rPr>
            </w:pPr>
            <w:r w:rsidRPr="008C223F">
              <w:rPr>
                <w:rFonts w:eastAsia="Calibri"/>
                <w:b/>
                <w:kern w:val="24"/>
                <w:lang w:eastAsia="en-US"/>
              </w:rPr>
              <w:t>F7.</w:t>
            </w:r>
            <w:r w:rsidRPr="008C223F">
              <w:rPr>
                <w:rFonts w:eastAsia="Calibri"/>
                <w:lang w:eastAsia="en-US"/>
              </w:rPr>
              <w:t xml:space="preserve"> Türkiye İBBS düzeyinde öğrencilerin </w:t>
            </w:r>
            <w:proofErr w:type="gramStart"/>
            <w:r w:rsidRPr="008C223F">
              <w:rPr>
                <w:rFonts w:eastAsia="Calibri"/>
                <w:lang w:eastAsia="en-US"/>
              </w:rPr>
              <w:t>yıl sonu</w:t>
            </w:r>
            <w:proofErr w:type="gramEnd"/>
            <w:r w:rsidRPr="008C223F">
              <w:rPr>
                <w:rFonts w:eastAsia="Calibri"/>
                <w:lang w:eastAsia="en-US"/>
              </w:rPr>
              <w:t xml:space="preserve"> başarı puanı ortalamaları analiz edilecektir.</w:t>
            </w:r>
          </w:p>
          <w:p w:rsidR="00214AF0" w:rsidRPr="008C223F" w:rsidRDefault="00214AF0" w:rsidP="00413E3E">
            <w:pPr>
              <w:rPr>
                <w:rFonts w:eastAsia="Calibri"/>
                <w:lang w:eastAsia="en-US"/>
              </w:rPr>
            </w:pPr>
            <w:r w:rsidRPr="008C223F">
              <w:rPr>
                <w:rFonts w:eastAsia="Calibri"/>
                <w:b/>
                <w:kern w:val="24"/>
                <w:lang w:eastAsia="en-US"/>
              </w:rPr>
              <w:t>F8.</w:t>
            </w:r>
            <w:r w:rsidRPr="008C223F">
              <w:rPr>
                <w:rFonts w:eastAsia="Calibri"/>
                <w:lang w:eastAsia="en-US"/>
              </w:rPr>
              <w:t xml:space="preserve"> Proje Anadolu imam hatip liselerinde “Destekleme ve Yetiştirme Kursları” açılacaktır.</w:t>
            </w:r>
          </w:p>
          <w:p w:rsidR="00214AF0" w:rsidRPr="008C223F" w:rsidRDefault="00214AF0" w:rsidP="00413E3E">
            <w:pPr>
              <w:rPr>
                <w:rFonts w:eastAsia="Calibri"/>
                <w:lang w:eastAsia="en-US"/>
              </w:rPr>
            </w:pPr>
            <w:r w:rsidRPr="008C223F">
              <w:rPr>
                <w:rFonts w:eastAsia="Calibri"/>
                <w:b/>
                <w:kern w:val="24"/>
                <w:lang w:eastAsia="en-US"/>
              </w:rPr>
              <w:t>F9.</w:t>
            </w:r>
            <w:r w:rsidRPr="008C223F">
              <w:rPr>
                <w:rFonts w:eastAsia="Calibri"/>
                <w:lang w:eastAsia="en-US"/>
              </w:rPr>
              <w:t xml:space="preserve"> İlkokullarda Yetiştirme Programının (İYEP) izleme ve değerlendirmesinin yapılması.</w:t>
            </w:r>
          </w:p>
          <w:p w:rsidR="00214AF0" w:rsidRPr="008C223F" w:rsidRDefault="00214AF0" w:rsidP="00413E3E">
            <w:pPr>
              <w:jc w:val="both"/>
              <w:rPr>
                <w:color w:val="FF0000"/>
                <w:lang w:eastAsia="en-US"/>
              </w:rPr>
            </w:pPr>
            <w:r w:rsidRPr="008C223F">
              <w:rPr>
                <w:rFonts w:eastAsia="Calibri"/>
                <w:b/>
                <w:kern w:val="24"/>
                <w:lang w:eastAsia="en-US"/>
              </w:rPr>
              <w:t>F10.</w:t>
            </w:r>
            <w:r w:rsidRPr="008C223F">
              <w:rPr>
                <w:rFonts w:eastAsia="Calibri"/>
                <w:lang w:eastAsia="en-US"/>
              </w:rPr>
              <w:t xml:space="preserve"> Destekleme ve Yetiştirme Kurslarının verimliliğine yönelik araştırma yapılması.</w:t>
            </w:r>
          </w:p>
        </w:tc>
      </w:tr>
      <w:tr w:rsidR="00214AF0" w:rsidRPr="008C223F" w:rsidTr="00413E3E">
        <w:trPr>
          <w:trHeight w:val="509"/>
        </w:trPr>
        <w:tc>
          <w:tcPr>
            <w:tcW w:w="15593" w:type="dxa"/>
            <w:gridSpan w:val="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lastRenderedPageBreak/>
              <w:t xml:space="preserve">Performans Göstergesi Gerçekleşme Durumu </w:t>
            </w:r>
            <w:r w:rsidRPr="008C223F">
              <w:rPr>
                <w:b/>
                <w:bCs/>
                <w:color w:val="C00000"/>
                <w:kern w:val="24"/>
                <w:lang w:eastAsia="en-US"/>
              </w:rPr>
              <w:t>(İl Düzeyinde)</w:t>
            </w: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kern w:val="24"/>
                <w:lang w:eastAsia="en-US"/>
              </w:rPr>
              <w:t>PG1</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PG2</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PG3</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PG4</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PG5</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r w:rsidRPr="008C223F">
              <w:rPr>
                <w:b/>
                <w:bCs/>
                <w:kern w:val="24"/>
                <w:lang w:eastAsia="en-US"/>
              </w:rPr>
              <w:t>PG6</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r w:rsidRPr="008C223F">
              <w:rPr>
                <w:b/>
                <w:bCs/>
                <w:kern w:val="24"/>
                <w:lang w:eastAsia="en-US"/>
              </w:rPr>
              <w:t>PG7</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r w:rsidRPr="008C223F">
              <w:rPr>
                <w:b/>
                <w:bCs/>
                <w:kern w:val="24"/>
                <w:lang w:eastAsia="en-US"/>
              </w:rPr>
              <w:t>PG8</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538"/>
        </w:trPr>
        <w:tc>
          <w:tcPr>
            <w:tcW w:w="11336"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Yürütülen Faaliyetlere İlişkin Bilgi</w:t>
            </w:r>
            <w:r w:rsidRPr="008C223F">
              <w:rPr>
                <w:lang w:eastAsia="en-US"/>
              </w:rPr>
              <w:t xml:space="preserve"> </w:t>
            </w:r>
            <w:r w:rsidRPr="008C223F">
              <w:rPr>
                <w:b/>
                <w:bCs/>
                <w:color w:val="C00000"/>
                <w:kern w:val="24"/>
                <w:lang w:eastAsia="en-US"/>
              </w:rPr>
              <w:t>(İl Düzeyinde)</w:t>
            </w:r>
          </w:p>
        </w:tc>
        <w:tc>
          <w:tcPr>
            <w:tcW w:w="42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Ödenek ve Harcama Durumu (TL)</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kern w:val="24"/>
                <w:lang w:eastAsia="en-US"/>
              </w:rPr>
              <w:t>F1</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F2</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F3</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391CE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363F1B" w:rsidRDefault="00214AF0" w:rsidP="00413E3E">
            <w:pPr>
              <w:rPr>
                <w:color w:val="FF0000"/>
                <w:lang w:eastAsia="en-US"/>
              </w:rPr>
            </w:pPr>
            <w:r w:rsidRPr="008C223F">
              <w:lastRenderedPageBreak/>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lastRenderedPageBreak/>
              <w:t>F4</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F5</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F6</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F7</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F8</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F9</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F10</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r w:rsidRPr="008C223F">
              <w:t>Harcama Durumu:</w:t>
            </w:r>
          </w:p>
        </w:tc>
      </w:tr>
    </w:tbl>
    <w:p w:rsidR="00214AF0" w:rsidRPr="008C223F" w:rsidRDefault="00214AF0" w:rsidP="00214AF0"/>
    <w:p w:rsidR="00214AF0" w:rsidRPr="008C223F" w:rsidRDefault="00214AF0" w:rsidP="00214AF0"/>
    <w:p w:rsidR="00214AF0" w:rsidRPr="008C223F" w:rsidRDefault="00214AF0" w:rsidP="00214AF0">
      <w:pPr>
        <w:autoSpaceDE w:val="0"/>
        <w:autoSpaceDN w:val="0"/>
        <w:adjustRightInd w:val="0"/>
        <w:jc w:val="center"/>
        <w:rPr>
          <w:b/>
          <w:bCs/>
          <w:color w:val="984806"/>
          <w:sz w:val="32"/>
          <w:szCs w:val="32"/>
        </w:rPr>
      </w:pPr>
      <w:r w:rsidRPr="008C223F">
        <w:rPr>
          <w:b/>
          <w:bCs/>
          <w:color w:val="984806"/>
          <w:sz w:val="32"/>
          <w:szCs w:val="32"/>
        </w:rPr>
        <w:t>Faaliyet Değerlendirme Raporu Tablosu</w:t>
      </w:r>
    </w:p>
    <w:p w:rsidR="00214AF0" w:rsidRPr="008C223F" w:rsidRDefault="00214AF0" w:rsidP="00214AF0">
      <w:pPr>
        <w:autoSpaceDE w:val="0"/>
        <w:autoSpaceDN w:val="0"/>
        <w:adjustRightInd w:val="0"/>
        <w:rPr>
          <w:b/>
          <w:bCs/>
          <w:color w:val="000000"/>
          <w:sz w:val="28"/>
          <w:szCs w:val="28"/>
        </w:rPr>
      </w:pPr>
    </w:p>
    <w:tbl>
      <w:tblPr>
        <w:tblW w:w="15593" w:type="dxa"/>
        <w:tblInd w:w="-474" w:type="dxa"/>
        <w:tblLayout w:type="fixed"/>
        <w:tblCellMar>
          <w:left w:w="0" w:type="dxa"/>
          <w:right w:w="0" w:type="dxa"/>
        </w:tblCellMar>
        <w:tblLook w:val="04A0" w:firstRow="1" w:lastRow="0" w:firstColumn="1" w:lastColumn="0" w:noHBand="0" w:noVBand="1"/>
      </w:tblPr>
      <w:tblGrid>
        <w:gridCol w:w="1135"/>
        <w:gridCol w:w="709"/>
        <w:gridCol w:w="5528"/>
        <w:gridCol w:w="3964"/>
        <w:gridCol w:w="4257"/>
      </w:tblGrid>
      <w:tr w:rsidR="00214AF0" w:rsidRPr="008C223F" w:rsidTr="00413E3E">
        <w:trPr>
          <w:trHeight w:val="772"/>
        </w:trPr>
        <w:tc>
          <w:tcPr>
            <w:tcW w:w="7372" w:type="dxa"/>
            <w:gridSpan w:val="3"/>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214AF0" w:rsidRPr="008C223F" w:rsidRDefault="00214AF0" w:rsidP="00413E3E">
            <w:pPr>
              <w:rPr>
                <w:lang w:eastAsia="en-US"/>
              </w:rPr>
            </w:pPr>
            <w:r w:rsidRPr="008C223F">
              <w:rPr>
                <w:b/>
                <w:bCs/>
                <w:color w:val="FFFFFF"/>
                <w:kern w:val="24"/>
                <w:lang w:eastAsia="en-US"/>
              </w:rPr>
              <w:t>Değerlendirmeye Konu Stratejik Plan ve Performans Programı:</w:t>
            </w:r>
          </w:p>
        </w:tc>
        <w:tc>
          <w:tcPr>
            <w:tcW w:w="822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numPr>
                <w:ilvl w:val="0"/>
                <w:numId w:val="3"/>
              </w:numPr>
              <w:ind w:left="1267" w:hanging="952"/>
              <w:contextualSpacing/>
              <w:rPr>
                <w:lang w:eastAsia="en-US"/>
              </w:rPr>
            </w:pPr>
            <w:r w:rsidRPr="008C223F">
              <w:rPr>
                <w:b/>
                <w:bCs/>
                <w:color w:val="000000"/>
                <w:kern w:val="24"/>
                <w:lang w:eastAsia="en-US"/>
              </w:rPr>
              <w:t xml:space="preserve">Milli Eğitim Bakanlığı 2015-2019 Dönemi Stratejik Planı </w:t>
            </w:r>
          </w:p>
          <w:p w:rsidR="00214AF0" w:rsidRPr="008C223F" w:rsidRDefault="00214AF0" w:rsidP="00413E3E">
            <w:pPr>
              <w:numPr>
                <w:ilvl w:val="0"/>
                <w:numId w:val="3"/>
              </w:numPr>
              <w:tabs>
                <w:tab w:val="num" w:pos="315"/>
              </w:tabs>
              <w:ind w:left="740" w:hanging="425"/>
              <w:contextualSpacing/>
              <w:rPr>
                <w:lang w:eastAsia="en-US"/>
              </w:rPr>
            </w:pPr>
            <w:r w:rsidRPr="008C223F">
              <w:rPr>
                <w:b/>
                <w:bCs/>
                <w:color w:val="000000"/>
                <w:kern w:val="24"/>
                <w:lang w:eastAsia="en-US"/>
              </w:rPr>
              <w:t>2018 Yılı Performans Programı</w:t>
            </w:r>
          </w:p>
        </w:tc>
      </w:tr>
      <w:tr w:rsidR="00214AF0" w:rsidRPr="008C223F" w:rsidTr="00413E3E">
        <w:trPr>
          <w:trHeight w:val="813"/>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SA</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lang w:eastAsia="en-US"/>
              </w:rPr>
            </w:pPr>
            <w:r w:rsidRPr="008C223F">
              <w:rPr>
                <w:rFonts w:eastAsia="Calibri"/>
                <w:b/>
                <w:lang w:eastAsia="en-US"/>
              </w:rPr>
              <w:t xml:space="preserve">Stratejik Amaç 2: </w:t>
            </w:r>
            <w:r w:rsidRPr="008C223F">
              <w:rPr>
                <w:rFonts w:eastAsia="Calibri"/>
                <w:lang w:eastAsia="en-US"/>
              </w:rPr>
              <w:t>Bütün bireylere çağın gerektirdiği bilgi, beceri, tutum ve davranışın kazandırılması ile girişimci, yenilikçi, yaratıcı, dil becerileri yüksek, iletişime ve öğrenmeye açık, öz güven ve sorumluluk sahibi, sağlıklı ve mutlu bireylerin yetişmesine imkân sağlamak.</w:t>
            </w:r>
          </w:p>
        </w:tc>
      </w:tr>
      <w:tr w:rsidR="00214AF0" w:rsidRPr="008C223F" w:rsidTr="00413E3E">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H - PH</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r w:rsidRPr="008C223F">
              <w:rPr>
                <w:b/>
              </w:rPr>
              <w:t xml:space="preserve">Stratejik Hedef </w:t>
            </w:r>
            <w:proofErr w:type="gramStart"/>
            <w:r w:rsidRPr="008C223F">
              <w:rPr>
                <w:b/>
              </w:rPr>
              <w:t>2.1</w:t>
            </w:r>
            <w:proofErr w:type="gramEnd"/>
            <w:r w:rsidRPr="008C223F">
              <w:rPr>
                <w:b/>
              </w:rPr>
              <w:t xml:space="preserve">: </w:t>
            </w:r>
            <w:r w:rsidRPr="008C223F">
              <w:t>Bütün bireylerin bedensel, ruhsal ve zihinsel gelişimlerine yönelik faaliyetlere katılım oranını ve öğrencilerin akademik başarı düzeylerini artırmak.</w:t>
            </w:r>
          </w:p>
          <w:p w:rsidR="00214AF0" w:rsidRPr="008C223F" w:rsidRDefault="00214AF0" w:rsidP="00413E3E">
            <w:pPr>
              <w:rPr>
                <w:bCs/>
              </w:rPr>
            </w:pPr>
            <w:r w:rsidRPr="008C223F">
              <w:rPr>
                <w:b/>
                <w:lang w:eastAsia="en-US"/>
              </w:rPr>
              <w:t xml:space="preserve">Performans Hedefi 7. </w:t>
            </w:r>
            <w:r w:rsidRPr="008C223F">
              <w:rPr>
                <w:b/>
                <w:bCs/>
                <w:lang w:eastAsia="en-US"/>
              </w:rPr>
              <w:t>2018 yılında öğrenci başına okunan kitap sayısını artırmak.</w:t>
            </w:r>
          </w:p>
        </w:tc>
      </w:tr>
      <w:tr w:rsidR="00214AF0" w:rsidRPr="008C223F" w:rsidTr="00413E3E">
        <w:trPr>
          <w:trHeight w:val="489"/>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PG</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rFonts w:eastAsia="Calibri"/>
                <w:b/>
                <w:bCs/>
                <w:lang w:eastAsia="en-US"/>
              </w:rPr>
            </w:pPr>
            <w:r w:rsidRPr="008C223F">
              <w:rPr>
                <w:rFonts w:eastAsia="Calibri"/>
                <w:b/>
                <w:bCs/>
                <w:lang w:eastAsia="en-US"/>
              </w:rPr>
              <w:t>Performans Göstergeleri</w:t>
            </w:r>
          </w:p>
          <w:p w:rsidR="00214AF0" w:rsidRPr="008C223F" w:rsidRDefault="00214AF0" w:rsidP="00413E3E">
            <w:pPr>
              <w:rPr>
                <w:rFonts w:eastAsia="Calibri"/>
                <w:lang w:eastAsia="en-US"/>
              </w:rPr>
            </w:pPr>
            <w:r w:rsidRPr="008C223F">
              <w:rPr>
                <w:rFonts w:eastAsia="Calibri"/>
                <w:b/>
                <w:kern w:val="24"/>
                <w:lang w:eastAsia="en-US"/>
              </w:rPr>
              <w:t>PG1.</w:t>
            </w:r>
            <w:r w:rsidRPr="008C223F">
              <w:rPr>
                <w:rFonts w:eastAsia="Calibri"/>
                <w:kern w:val="24"/>
                <w:lang w:eastAsia="en-US"/>
              </w:rPr>
              <w:t>İlkokulda öğrenci başına okunan kitap sayısı</w:t>
            </w:r>
            <w:r w:rsidRPr="008C223F">
              <w:rPr>
                <w:rFonts w:eastAsia="Calibri"/>
                <w:b/>
                <w:kern w:val="24"/>
                <w:lang w:eastAsia="en-US"/>
              </w:rPr>
              <w:t xml:space="preserve"> </w:t>
            </w:r>
            <w:r w:rsidRPr="008C223F">
              <w:rPr>
                <w:rFonts w:eastAsia="Calibri"/>
                <w:lang w:eastAsia="en-US"/>
              </w:rPr>
              <w:t>(25)</w:t>
            </w:r>
          </w:p>
          <w:p w:rsidR="00214AF0" w:rsidRPr="008C223F" w:rsidRDefault="00214AF0" w:rsidP="00413E3E">
            <w:pPr>
              <w:rPr>
                <w:rFonts w:eastAsia="Calibri"/>
                <w:b/>
                <w:kern w:val="24"/>
                <w:lang w:eastAsia="en-US"/>
              </w:rPr>
            </w:pPr>
            <w:r w:rsidRPr="008C223F">
              <w:rPr>
                <w:rFonts w:eastAsia="Calibri"/>
                <w:b/>
                <w:kern w:val="24"/>
                <w:lang w:eastAsia="en-US"/>
              </w:rPr>
              <w:lastRenderedPageBreak/>
              <w:t>PG2.</w:t>
            </w:r>
            <w:r w:rsidRPr="008C223F">
              <w:rPr>
                <w:rFonts w:eastAsia="Calibri"/>
                <w:lang w:eastAsia="en-US"/>
              </w:rPr>
              <w:t xml:space="preserve"> Ortaokulda öğrenci başına okunan kitap sayısı (12)</w:t>
            </w:r>
          </w:p>
          <w:p w:rsidR="00214AF0" w:rsidRPr="008C223F" w:rsidRDefault="00214AF0" w:rsidP="00413E3E">
            <w:pPr>
              <w:rPr>
                <w:rFonts w:eastAsia="Calibri"/>
                <w:lang w:eastAsia="en-US"/>
              </w:rPr>
            </w:pPr>
            <w:r w:rsidRPr="008C223F">
              <w:rPr>
                <w:rFonts w:eastAsia="Calibri"/>
                <w:b/>
                <w:kern w:val="24"/>
                <w:lang w:eastAsia="en-US"/>
              </w:rPr>
              <w:t>PG3.</w:t>
            </w:r>
            <w:r w:rsidRPr="008C223F">
              <w:rPr>
                <w:rFonts w:eastAsia="Calibri"/>
                <w:lang w:eastAsia="en-US"/>
              </w:rPr>
              <w:t xml:space="preserve"> İmam hatip ortaokullarında öğrenci başına okunan kitap sayısı (8,90)</w:t>
            </w:r>
          </w:p>
          <w:p w:rsidR="00214AF0" w:rsidRPr="008C223F" w:rsidRDefault="00214AF0" w:rsidP="00413E3E">
            <w:pPr>
              <w:rPr>
                <w:rFonts w:eastAsia="Calibri"/>
                <w:lang w:eastAsia="en-US"/>
              </w:rPr>
            </w:pPr>
            <w:r w:rsidRPr="009E553F">
              <w:rPr>
                <w:rFonts w:eastAsia="Calibri"/>
                <w:b/>
                <w:kern w:val="24"/>
                <w:highlight w:val="yellow"/>
                <w:lang w:eastAsia="en-US"/>
              </w:rPr>
              <w:t>PG4.</w:t>
            </w:r>
            <w:r w:rsidRPr="009E553F">
              <w:rPr>
                <w:rFonts w:eastAsia="Calibri"/>
                <w:highlight w:val="yellow"/>
                <w:lang w:eastAsia="en-US"/>
              </w:rPr>
              <w:t xml:space="preserve"> Mesleki ve Teknik ortaöğretimde öğrenci başına okunan kitap sayısı (4,50)</w:t>
            </w:r>
          </w:p>
          <w:p w:rsidR="00214AF0" w:rsidRPr="008C223F" w:rsidRDefault="00214AF0" w:rsidP="00413E3E">
            <w:pPr>
              <w:rPr>
                <w:rFonts w:eastAsia="Calibri"/>
                <w:lang w:eastAsia="en-US"/>
              </w:rPr>
            </w:pPr>
            <w:r w:rsidRPr="008C223F">
              <w:rPr>
                <w:rFonts w:eastAsia="Calibri"/>
                <w:b/>
                <w:kern w:val="24"/>
                <w:lang w:eastAsia="en-US"/>
              </w:rPr>
              <w:t>PG5.</w:t>
            </w:r>
            <w:r w:rsidRPr="008C223F">
              <w:rPr>
                <w:rFonts w:eastAsia="Calibri"/>
                <w:lang w:eastAsia="en-US"/>
              </w:rPr>
              <w:t xml:space="preserve"> Anadolu imam hatip liselerinde öğrenci başına okunan kitap sayısı (4,30)</w:t>
            </w:r>
          </w:p>
          <w:p w:rsidR="00214AF0" w:rsidRPr="008C223F" w:rsidRDefault="00214AF0" w:rsidP="00413E3E">
            <w:pPr>
              <w:rPr>
                <w:rFonts w:eastAsia="Calibri"/>
                <w:lang w:eastAsia="en-US"/>
              </w:rPr>
            </w:pPr>
            <w:r w:rsidRPr="008C223F">
              <w:rPr>
                <w:rFonts w:eastAsia="Calibri"/>
                <w:b/>
                <w:kern w:val="24"/>
                <w:lang w:eastAsia="en-US"/>
              </w:rPr>
              <w:t>PG6.</w:t>
            </w:r>
            <w:r w:rsidRPr="008C223F">
              <w:rPr>
                <w:rFonts w:eastAsia="Calibri"/>
                <w:lang w:eastAsia="en-US"/>
              </w:rPr>
              <w:t xml:space="preserve"> Z-Kütüphaneden yararlanan öğrenci sayısı (250.000)</w:t>
            </w:r>
          </w:p>
          <w:p w:rsidR="00214AF0" w:rsidRPr="008C223F" w:rsidRDefault="00214AF0" w:rsidP="00413E3E">
            <w:pPr>
              <w:rPr>
                <w:rFonts w:eastAsia="Calibri"/>
                <w:lang w:eastAsia="en-US"/>
              </w:rPr>
            </w:pPr>
            <w:r w:rsidRPr="008C223F">
              <w:rPr>
                <w:rFonts w:eastAsia="Calibri"/>
                <w:b/>
                <w:kern w:val="24"/>
                <w:lang w:eastAsia="en-US"/>
              </w:rPr>
              <w:t>PG7.</w:t>
            </w:r>
            <w:r w:rsidRPr="008C223F">
              <w:rPr>
                <w:rFonts w:eastAsia="Calibri"/>
                <w:lang w:eastAsia="en-US"/>
              </w:rPr>
              <w:t xml:space="preserve"> Okuma Kültürü ve Z-Kütüphane kullanımı Kursu ile eğitime alınan öğretmen sayısı (360)</w:t>
            </w:r>
          </w:p>
          <w:p w:rsidR="00214AF0" w:rsidRPr="008C223F" w:rsidRDefault="00214AF0" w:rsidP="00413E3E">
            <w:pPr>
              <w:rPr>
                <w:rFonts w:eastAsia="Calibri"/>
                <w:lang w:eastAsia="en-US"/>
              </w:rPr>
            </w:pPr>
            <w:r w:rsidRPr="008C223F">
              <w:rPr>
                <w:rFonts w:eastAsia="Calibri"/>
                <w:b/>
                <w:kern w:val="24"/>
                <w:lang w:eastAsia="en-US"/>
              </w:rPr>
              <w:t>PG8.</w:t>
            </w:r>
            <w:r w:rsidRPr="008C223F">
              <w:rPr>
                <w:rFonts w:eastAsia="Calibri"/>
                <w:lang w:eastAsia="en-US"/>
              </w:rPr>
              <w:t xml:space="preserve"> Okul kütüphanelerine gönderilen kitap ve dergi sayısı (430.000)</w:t>
            </w:r>
          </w:p>
          <w:p w:rsidR="00214AF0" w:rsidRPr="008C223F" w:rsidRDefault="00214AF0" w:rsidP="00413E3E">
            <w:pPr>
              <w:rPr>
                <w:rFonts w:eastAsia="Calibri"/>
                <w:lang w:eastAsia="en-US"/>
              </w:rPr>
            </w:pPr>
            <w:r w:rsidRPr="008C223F">
              <w:rPr>
                <w:rFonts w:eastAsia="Calibri"/>
                <w:b/>
                <w:lang w:eastAsia="en-US"/>
              </w:rPr>
              <w:t>PG9.</w:t>
            </w:r>
            <w:r w:rsidRPr="008C223F">
              <w:rPr>
                <w:rFonts w:eastAsia="Calibri"/>
                <w:lang w:eastAsia="en-US"/>
              </w:rPr>
              <w:t>Kültür kitabı gönderilen kurum sayısı (3.000)</w:t>
            </w:r>
          </w:p>
          <w:p w:rsidR="00214AF0" w:rsidRPr="008C223F" w:rsidRDefault="00214AF0" w:rsidP="00413E3E">
            <w:pPr>
              <w:rPr>
                <w:bCs/>
                <w:color w:val="FF0000"/>
              </w:rPr>
            </w:pPr>
            <w:r w:rsidRPr="008C223F">
              <w:rPr>
                <w:rFonts w:eastAsia="Calibri"/>
                <w:b/>
                <w:bCs/>
                <w:lang w:eastAsia="en-US"/>
              </w:rPr>
              <w:t>PG10.</w:t>
            </w:r>
            <w:r w:rsidRPr="008C223F">
              <w:rPr>
                <w:rFonts w:eastAsia="Calibri"/>
                <w:bCs/>
                <w:lang w:eastAsia="en-US"/>
              </w:rPr>
              <w:t>Çıkarılan yayın sayısı (200)</w:t>
            </w:r>
          </w:p>
        </w:tc>
      </w:tr>
      <w:tr w:rsidR="00214AF0" w:rsidRPr="008C223F" w:rsidTr="00413E3E">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lastRenderedPageBreak/>
              <w:t>Faaliyet</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rFonts w:eastAsia="Calibri"/>
                <w:b/>
                <w:bCs/>
                <w:lang w:eastAsia="en-US"/>
              </w:rPr>
            </w:pPr>
            <w:r w:rsidRPr="008C223F">
              <w:rPr>
                <w:rFonts w:eastAsia="Calibri"/>
                <w:b/>
                <w:bCs/>
                <w:lang w:eastAsia="en-US"/>
              </w:rPr>
              <w:t>Faaliyetler</w:t>
            </w:r>
          </w:p>
          <w:p w:rsidR="00214AF0" w:rsidRPr="008C223F" w:rsidRDefault="00214AF0" w:rsidP="00413E3E">
            <w:pPr>
              <w:rPr>
                <w:rFonts w:eastAsia="Calibri"/>
                <w:kern w:val="24"/>
                <w:lang w:eastAsia="en-US"/>
              </w:rPr>
            </w:pPr>
            <w:r w:rsidRPr="008C223F">
              <w:rPr>
                <w:rFonts w:eastAsia="Calibri"/>
                <w:b/>
                <w:kern w:val="24"/>
                <w:lang w:eastAsia="en-US"/>
              </w:rPr>
              <w:t>F1.</w:t>
            </w:r>
            <w:r w:rsidRPr="008C223F">
              <w:rPr>
                <w:rFonts w:eastAsia="Calibri"/>
                <w:kern w:val="24"/>
                <w:lang w:eastAsia="en-US"/>
              </w:rPr>
              <w:t xml:space="preserve"> MTE ortaöğretim okul/kurumlarında Kitap Okuma Etkinliği yapılacaktır.</w:t>
            </w:r>
          </w:p>
          <w:p w:rsidR="00214AF0" w:rsidRPr="008C223F" w:rsidRDefault="00214AF0" w:rsidP="00413E3E">
            <w:pPr>
              <w:rPr>
                <w:rFonts w:eastAsia="Calibri"/>
                <w:lang w:eastAsia="en-US"/>
              </w:rPr>
            </w:pPr>
            <w:r w:rsidRPr="008C223F">
              <w:rPr>
                <w:rFonts w:eastAsia="Calibri"/>
                <w:b/>
                <w:kern w:val="24"/>
                <w:lang w:eastAsia="en-US"/>
              </w:rPr>
              <w:t>F2.</w:t>
            </w:r>
            <w:r w:rsidRPr="008C223F">
              <w:rPr>
                <w:rFonts w:eastAsia="Calibri"/>
                <w:lang w:eastAsia="en-US"/>
              </w:rPr>
              <w:t xml:space="preserve"> Z-kütüphanesi bulunan okullarda Türk Dili ve Edebiyatı, Türkçe ve sınıf öğretmenlerine yönelik kurslar düzenlenecektir.</w:t>
            </w:r>
          </w:p>
          <w:p w:rsidR="00214AF0" w:rsidRPr="00065304" w:rsidRDefault="00214AF0" w:rsidP="00413E3E">
            <w:pPr>
              <w:rPr>
                <w:rFonts w:eastAsia="Calibri"/>
                <w:lang w:eastAsia="en-US"/>
              </w:rPr>
            </w:pPr>
            <w:r w:rsidRPr="00065304">
              <w:rPr>
                <w:rFonts w:eastAsia="Calibri"/>
                <w:b/>
                <w:kern w:val="24"/>
                <w:lang w:eastAsia="en-US"/>
              </w:rPr>
              <w:t>F3.</w:t>
            </w:r>
            <w:r w:rsidRPr="00065304">
              <w:rPr>
                <w:rFonts w:eastAsia="Calibri"/>
                <w:lang w:eastAsia="en-US"/>
              </w:rPr>
              <w:t xml:space="preserve"> İstanbul'da Uluslararası Okul Kütüphaneciliği Derneği (IASL) Konferansı yapılacaktır.</w:t>
            </w:r>
          </w:p>
          <w:p w:rsidR="00214AF0" w:rsidRPr="008C223F" w:rsidRDefault="00214AF0" w:rsidP="00413E3E">
            <w:pPr>
              <w:rPr>
                <w:rFonts w:eastAsia="Calibri"/>
                <w:lang w:eastAsia="en-US"/>
              </w:rPr>
            </w:pPr>
            <w:r w:rsidRPr="008C223F">
              <w:rPr>
                <w:rFonts w:eastAsia="Calibri"/>
                <w:b/>
                <w:kern w:val="24"/>
                <w:lang w:eastAsia="en-US"/>
              </w:rPr>
              <w:t>F4.</w:t>
            </w:r>
            <w:r w:rsidRPr="008C223F">
              <w:rPr>
                <w:rFonts w:eastAsia="Calibri"/>
                <w:lang w:eastAsia="en-US"/>
              </w:rPr>
              <w:t xml:space="preserve"> Söz varlığı araştırması yapılacaktır.</w:t>
            </w:r>
          </w:p>
          <w:p w:rsidR="00214AF0" w:rsidRPr="008C223F" w:rsidRDefault="00214AF0" w:rsidP="00413E3E">
            <w:pPr>
              <w:rPr>
                <w:rFonts w:eastAsia="Calibri"/>
                <w:lang w:eastAsia="en-US"/>
              </w:rPr>
            </w:pPr>
            <w:r w:rsidRPr="008C223F">
              <w:rPr>
                <w:rFonts w:eastAsia="Calibri"/>
                <w:b/>
                <w:kern w:val="24"/>
                <w:lang w:eastAsia="en-US"/>
              </w:rPr>
              <w:t>F5.</w:t>
            </w:r>
            <w:r w:rsidRPr="008C223F">
              <w:rPr>
                <w:rFonts w:eastAsia="Calibri"/>
                <w:lang w:eastAsia="en-US"/>
              </w:rPr>
              <w:t xml:space="preserve"> Yeni Bakanlık kültür yayınları çıkarılacaktır.</w:t>
            </w:r>
          </w:p>
          <w:p w:rsidR="00214AF0" w:rsidRPr="008C223F" w:rsidRDefault="00214AF0" w:rsidP="00413E3E">
            <w:pPr>
              <w:rPr>
                <w:rFonts w:eastAsia="Calibri"/>
                <w:lang w:eastAsia="en-US"/>
              </w:rPr>
            </w:pPr>
            <w:r w:rsidRPr="008C223F">
              <w:rPr>
                <w:rFonts w:eastAsia="Calibri"/>
                <w:b/>
                <w:kern w:val="24"/>
                <w:lang w:eastAsia="en-US"/>
              </w:rPr>
              <w:t>F6.</w:t>
            </w:r>
            <w:r w:rsidRPr="008C223F">
              <w:rPr>
                <w:rFonts w:eastAsia="Calibri"/>
                <w:lang w:eastAsia="en-US"/>
              </w:rPr>
              <w:t xml:space="preserve"> Okul kütüphanelerine kitap, dergi vb. kültür yayını gönderilecektir.</w:t>
            </w:r>
          </w:p>
          <w:p w:rsidR="00214AF0" w:rsidRPr="008C223F" w:rsidRDefault="00214AF0" w:rsidP="00413E3E">
            <w:pPr>
              <w:jc w:val="both"/>
              <w:rPr>
                <w:color w:val="FF0000"/>
                <w:lang w:eastAsia="en-US"/>
              </w:rPr>
            </w:pPr>
            <w:r w:rsidRPr="008C223F">
              <w:rPr>
                <w:rFonts w:eastAsia="Calibri"/>
                <w:b/>
                <w:kern w:val="24"/>
                <w:lang w:eastAsia="en-US"/>
              </w:rPr>
              <w:t>F7.</w:t>
            </w:r>
            <w:r w:rsidRPr="008C223F">
              <w:rPr>
                <w:rFonts w:eastAsia="Calibri"/>
                <w:lang w:eastAsia="en-US"/>
              </w:rPr>
              <w:t xml:space="preserve"> Okur-Yazar-Okul Buluşmaları Düzenlenecektir.</w:t>
            </w:r>
          </w:p>
        </w:tc>
      </w:tr>
      <w:tr w:rsidR="00214AF0" w:rsidRPr="008C223F" w:rsidTr="00413E3E">
        <w:trPr>
          <w:trHeight w:val="509"/>
        </w:trPr>
        <w:tc>
          <w:tcPr>
            <w:tcW w:w="15593" w:type="dxa"/>
            <w:gridSpan w:val="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 xml:space="preserve">Performans Göstergesi Gerçekleşme Durumu </w:t>
            </w:r>
            <w:r w:rsidRPr="008C223F">
              <w:rPr>
                <w:b/>
                <w:bCs/>
                <w:color w:val="C00000"/>
                <w:kern w:val="24"/>
                <w:lang w:eastAsia="en-US"/>
              </w:rPr>
              <w:t>(İl Düzeyinde)</w:t>
            </w: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kern w:val="24"/>
                <w:lang w:eastAsia="en-US"/>
              </w:rPr>
              <w:t>PG1</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color w:val="000000"/>
                <w:kern w:val="24"/>
                <w:lang w:eastAsia="en-US"/>
              </w:rPr>
            </w:pPr>
            <w:r w:rsidRPr="008C223F">
              <w:rPr>
                <w:b/>
                <w:bCs/>
                <w:color w:val="000000"/>
                <w:kern w:val="24"/>
                <w:lang w:eastAsia="en-US"/>
              </w:rPr>
              <w:t>PG2</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color w:val="000000"/>
                <w:kern w:val="24"/>
                <w:lang w:eastAsia="en-US"/>
              </w:rPr>
            </w:pPr>
            <w:r w:rsidRPr="008C223F">
              <w:rPr>
                <w:b/>
                <w:bCs/>
                <w:color w:val="000000"/>
                <w:kern w:val="24"/>
                <w:lang w:eastAsia="en-US"/>
              </w:rPr>
              <w:t>PG3</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PG4</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PG5</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r w:rsidRPr="008C223F">
              <w:rPr>
                <w:b/>
                <w:bCs/>
                <w:kern w:val="24"/>
                <w:lang w:eastAsia="en-US"/>
              </w:rPr>
              <w:t>PG6</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r w:rsidRPr="008C223F">
              <w:rPr>
                <w:b/>
                <w:bCs/>
                <w:kern w:val="24"/>
                <w:lang w:eastAsia="en-US"/>
              </w:rPr>
              <w:t>PG7</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r w:rsidRPr="008C223F">
              <w:rPr>
                <w:b/>
                <w:bCs/>
                <w:kern w:val="24"/>
                <w:lang w:eastAsia="en-US"/>
              </w:rPr>
              <w:lastRenderedPageBreak/>
              <w:t>PG8</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r w:rsidRPr="008C223F">
              <w:rPr>
                <w:b/>
                <w:bCs/>
                <w:kern w:val="24"/>
                <w:lang w:eastAsia="en-US"/>
              </w:rPr>
              <w:t>PG9</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r w:rsidRPr="008C223F">
              <w:rPr>
                <w:b/>
                <w:bCs/>
                <w:kern w:val="24"/>
                <w:lang w:eastAsia="en-US"/>
              </w:rPr>
              <w:t>PG10</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538"/>
        </w:trPr>
        <w:tc>
          <w:tcPr>
            <w:tcW w:w="11336"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Yürütülen Faaliyetlere İlişkin Bilgi</w:t>
            </w:r>
            <w:r w:rsidRPr="008C223F">
              <w:rPr>
                <w:lang w:eastAsia="en-US"/>
              </w:rPr>
              <w:t xml:space="preserve"> </w:t>
            </w:r>
            <w:r w:rsidRPr="008C223F">
              <w:rPr>
                <w:b/>
                <w:bCs/>
                <w:color w:val="C00000"/>
                <w:kern w:val="24"/>
                <w:lang w:eastAsia="en-US"/>
              </w:rPr>
              <w:t>(İl Düzeyinde)</w:t>
            </w:r>
          </w:p>
        </w:tc>
        <w:tc>
          <w:tcPr>
            <w:tcW w:w="42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Ödenek ve Harcama Durumu (TL)</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kern w:val="24"/>
                <w:lang w:eastAsia="en-US"/>
              </w:rPr>
              <w:t>F1</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F2</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F3</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065304"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363F1B" w:rsidRDefault="00214AF0" w:rsidP="00413E3E">
            <w:pPr>
              <w:rPr>
                <w:color w:val="FF0000"/>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F4</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lang w:eastAsia="en-US"/>
              </w:rPr>
            </w:pPr>
            <w:r w:rsidRPr="008C223F">
              <w:t xml:space="preserve">Harcama Durumu: </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F5</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F6</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F7</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r w:rsidRPr="008C223F">
              <w:t>Harcama Durumu:</w:t>
            </w:r>
          </w:p>
        </w:tc>
      </w:tr>
    </w:tbl>
    <w:p w:rsidR="00214AF0" w:rsidRPr="008C223F" w:rsidRDefault="00214AF0" w:rsidP="00214AF0"/>
    <w:p w:rsidR="00214AF0" w:rsidRPr="008C223F" w:rsidRDefault="00214AF0" w:rsidP="00214AF0"/>
    <w:p w:rsidR="00214AF0" w:rsidRDefault="00214AF0" w:rsidP="00214AF0">
      <w:pPr>
        <w:autoSpaceDE w:val="0"/>
        <w:autoSpaceDN w:val="0"/>
        <w:adjustRightInd w:val="0"/>
        <w:jc w:val="center"/>
        <w:rPr>
          <w:b/>
          <w:bCs/>
          <w:color w:val="984806"/>
          <w:sz w:val="32"/>
          <w:szCs w:val="32"/>
        </w:rPr>
      </w:pPr>
    </w:p>
    <w:p w:rsidR="00214AF0" w:rsidRDefault="00214AF0" w:rsidP="00214AF0">
      <w:pPr>
        <w:autoSpaceDE w:val="0"/>
        <w:autoSpaceDN w:val="0"/>
        <w:adjustRightInd w:val="0"/>
        <w:jc w:val="center"/>
        <w:rPr>
          <w:b/>
          <w:bCs/>
          <w:color w:val="984806"/>
          <w:sz w:val="32"/>
          <w:szCs w:val="32"/>
        </w:rPr>
      </w:pPr>
    </w:p>
    <w:p w:rsidR="00214AF0" w:rsidRDefault="00214AF0" w:rsidP="00214AF0">
      <w:pPr>
        <w:autoSpaceDE w:val="0"/>
        <w:autoSpaceDN w:val="0"/>
        <w:adjustRightInd w:val="0"/>
        <w:jc w:val="center"/>
        <w:rPr>
          <w:b/>
          <w:bCs/>
          <w:color w:val="984806"/>
          <w:sz w:val="32"/>
          <w:szCs w:val="32"/>
        </w:rPr>
      </w:pPr>
    </w:p>
    <w:p w:rsidR="00214AF0" w:rsidRDefault="00214AF0" w:rsidP="00214AF0">
      <w:pPr>
        <w:autoSpaceDE w:val="0"/>
        <w:autoSpaceDN w:val="0"/>
        <w:adjustRightInd w:val="0"/>
        <w:jc w:val="center"/>
        <w:rPr>
          <w:b/>
          <w:bCs/>
          <w:color w:val="984806"/>
          <w:sz w:val="32"/>
          <w:szCs w:val="32"/>
        </w:rPr>
      </w:pPr>
    </w:p>
    <w:p w:rsidR="00214AF0" w:rsidRDefault="00214AF0" w:rsidP="00214AF0">
      <w:pPr>
        <w:autoSpaceDE w:val="0"/>
        <w:autoSpaceDN w:val="0"/>
        <w:adjustRightInd w:val="0"/>
        <w:jc w:val="center"/>
        <w:rPr>
          <w:b/>
          <w:bCs/>
          <w:color w:val="984806"/>
          <w:sz w:val="32"/>
          <w:szCs w:val="32"/>
        </w:rPr>
      </w:pPr>
    </w:p>
    <w:p w:rsidR="00214AF0" w:rsidRDefault="00214AF0" w:rsidP="00214AF0">
      <w:pPr>
        <w:autoSpaceDE w:val="0"/>
        <w:autoSpaceDN w:val="0"/>
        <w:adjustRightInd w:val="0"/>
        <w:jc w:val="center"/>
        <w:rPr>
          <w:b/>
          <w:bCs/>
          <w:color w:val="984806"/>
          <w:sz w:val="32"/>
          <w:szCs w:val="32"/>
        </w:rPr>
      </w:pPr>
    </w:p>
    <w:p w:rsidR="00214AF0" w:rsidRDefault="00214AF0" w:rsidP="00214AF0">
      <w:pPr>
        <w:autoSpaceDE w:val="0"/>
        <w:autoSpaceDN w:val="0"/>
        <w:adjustRightInd w:val="0"/>
        <w:jc w:val="center"/>
        <w:rPr>
          <w:b/>
          <w:bCs/>
          <w:color w:val="984806"/>
          <w:sz w:val="32"/>
          <w:szCs w:val="32"/>
        </w:rPr>
      </w:pPr>
    </w:p>
    <w:p w:rsidR="00214AF0" w:rsidRPr="008C223F" w:rsidRDefault="00214AF0" w:rsidP="00214AF0">
      <w:pPr>
        <w:autoSpaceDE w:val="0"/>
        <w:autoSpaceDN w:val="0"/>
        <w:adjustRightInd w:val="0"/>
        <w:jc w:val="center"/>
        <w:rPr>
          <w:b/>
          <w:bCs/>
          <w:color w:val="984806"/>
          <w:sz w:val="32"/>
          <w:szCs w:val="32"/>
        </w:rPr>
      </w:pPr>
      <w:r w:rsidRPr="008C223F">
        <w:rPr>
          <w:b/>
          <w:bCs/>
          <w:color w:val="984806"/>
          <w:sz w:val="32"/>
          <w:szCs w:val="32"/>
        </w:rPr>
        <w:t>Faaliyet Değerlendirme Raporu Tablosu</w:t>
      </w:r>
    </w:p>
    <w:p w:rsidR="00214AF0" w:rsidRPr="008C223F" w:rsidRDefault="00214AF0" w:rsidP="00214AF0">
      <w:pPr>
        <w:autoSpaceDE w:val="0"/>
        <w:autoSpaceDN w:val="0"/>
        <w:adjustRightInd w:val="0"/>
        <w:rPr>
          <w:b/>
          <w:bCs/>
          <w:color w:val="000000"/>
          <w:sz w:val="28"/>
          <w:szCs w:val="28"/>
        </w:rPr>
      </w:pPr>
    </w:p>
    <w:tbl>
      <w:tblPr>
        <w:tblW w:w="15593" w:type="dxa"/>
        <w:tblInd w:w="-474" w:type="dxa"/>
        <w:tblLayout w:type="fixed"/>
        <w:tblCellMar>
          <w:left w:w="0" w:type="dxa"/>
          <w:right w:w="0" w:type="dxa"/>
        </w:tblCellMar>
        <w:tblLook w:val="04A0" w:firstRow="1" w:lastRow="0" w:firstColumn="1" w:lastColumn="0" w:noHBand="0" w:noVBand="1"/>
      </w:tblPr>
      <w:tblGrid>
        <w:gridCol w:w="1135"/>
        <w:gridCol w:w="709"/>
        <w:gridCol w:w="5528"/>
        <w:gridCol w:w="3964"/>
        <w:gridCol w:w="4257"/>
      </w:tblGrid>
      <w:tr w:rsidR="00214AF0" w:rsidRPr="008C223F" w:rsidTr="00413E3E">
        <w:trPr>
          <w:trHeight w:val="772"/>
        </w:trPr>
        <w:tc>
          <w:tcPr>
            <w:tcW w:w="7372" w:type="dxa"/>
            <w:gridSpan w:val="3"/>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214AF0" w:rsidRPr="008C223F" w:rsidRDefault="00214AF0" w:rsidP="00413E3E">
            <w:pPr>
              <w:rPr>
                <w:lang w:eastAsia="en-US"/>
              </w:rPr>
            </w:pPr>
            <w:r w:rsidRPr="008C223F">
              <w:rPr>
                <w:b/>
                <w:bCs/>
                <w:color w:val="FFFFFF"/>
                <w:kern w:val="24"/>
                <w:lang w:eastAsia="en-US"/>
              </w:rPr>
              <w:t>Değerlendirmeye Konu Stratejik Plan ve Performans Programı:</w:t>
            </w:r>
          </w:p>
        </w:tc>
        <w:tc>
          <w:tcPr>
            <w:tcW w:w="822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numPr>
                <w:ilvl w:val="0"/>
                <w:numId w:val="3"/>
              </w:numPr>
              <w:ind w:left="1267" w:hanging="952"/>
              <w:contextualSpacing/>
              <w:rPr>
                <w:lang w:eastAsia="en-US"/>
              </w:rPr>
            </w:pPr>
            <w:r w:rsidRPr="008C223F">
              <w:rPr>
                <w:b/>
                <w:bCs/>
                <w:color w:val="000000"/>
                <w:kern w:val="24"/>
                <w:lang w:eastAsia="en-US"/>
              </w:rPr>
              <w:t xml:space="preserve">Milli Eğitim Bakanlığı 2015-2019 Dönemi Stratejik Planı </w:t>
            </w:r>
          </w:p>
          <w:p w:rsidR="00214AF0" w:rsidRPr="008C223F" w:rsidRDefault="00214AF0" w:rsidP="00413E3E">
            <w:pPr>
              <w:numPr>
                <w:ilvl w:val="0"/>
                <w:numId w:val="3"/>
              </w:numPr>
              <w:tabs>
                <w:tab w:val="num" w:pos="315"/>
              </w:tabs>
              <w:ind w:left="740" w:hanging="425"/>
              <w:contextualSpacing/>
              <w:rPr>
                <w:lang w:eastAsia="en-US"/>
              </w:rPr>
            </w:pPr>
            <w:r w:rsidRPr="008C223F">
              <w:rPr>
                <w:b/>
                <w:bCs/>
                <w:color w:val="000000"/>
                <w:kern w:val="24"/>
                <w:lang w:eastAsia="en-US"/>
              </w:rPr>
              <w:t>2018 Yılı Performans Programı</w:t>
            </w:r>
          </w:p>
        </w:tc>
      </w:tr>
      <w:tr w:rsidR="00214AF0" w:rsidRPr="008C223F" w:rsidTr="00413E3E">
        <w:trPr>
          <w:trHeight w:val="813"/>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SA</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hideMark/>
          </w:tcPr>
          <w:p w:rsidR="00214AF0" w:rsidRPr="008C223F" w:rsidRDefault="00214AF0" w:rsidP="00413E3E">
            <w:r w:rsidRPr="008C223F">
              <w:rPr>
                <w:b/>
              </w:rPr>
              <w:t xml:space="preserve">Stratejik Amaç 2: </w:t>
            </w:r>
            <w:r w:rsidRPr="008C223F">
              <w:t>Bütün bireylere çağın gerektirdiği bilgi, beceri, tutum ve davranışın kazandırılması ile girişimci, yenilikçi, yaratıcı, dil becerileri yüksek, iletişime ve öğrenmeye açık, öz güven ve sorumluluk sahibi, sağlıklı ve mutlu bireylerin yetişmesine imkân sağlamak.</w:t>
            </w:r>
          </w:p>
        </w:tc>
      </w:tr>
      <w:tr w:rsidR="00214AF0" w:rsidRPr="008C223F" w:rsidTr="00413E3E">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H - PH</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r w:rsidRPr="008C223F">
              <w:rPr>
                <w:b/>
              </w:rPr>
              <w:t xml:space="preserve">Stratejik Hedef </w:t>
            </w:r>
            <w:proofErr w:type="gramStart"/>
            <w:r w:rsidRPr="008C223F">
              <w:rPr>
                <w:b/>
              </w:rPr>
              <w:t>2.1</w:t>
            </w:r>
            <w:proofErr w:type="gramEnd"/>
            <w:r w:rsidRPr="008C223F">
              <w:rPr>
                <w:b/>
              </w:rPr>
              <w:t xml:space="preserve">: </w:t>
            </w:r>
            <w:r w:rsidRPr="008C223F">
              <w:t>Bütün bireylerin bedensel, ruhsal ve zihinsel gelişimlerine yönelik faaliyetlere katılım oranını ve öğrencilerin akademik başarı düzeylerini artırmak.</w:t>
            </w:r>
          </w:p>
          <w:p w:rsidR="00214AF0" w:rsidRPr="008C223F" w:rsidRDefault="00214AF0" w:rsidP="00413E3E">
            <w:pPr>
              <w:rPr>
                <w:bCs/>
              </w:rPr>
            </w:pPr>
            <w:r w:rsidRPr="008C223F">
              <w:rPr>
                <w:b/>
                <w:lang w:eastAsia="en-US"/>
              </w:rPr>
              <w:t xml:space="preserve">Performans Hedefi 12. </w:t>
            </w:r>
            <w:r w:rsidRPr="008C223F">
              <w:rPr>
                <w:b/>
                <w:bCs/>
                <w:lang w:eastAsia="en-US"/>
              </w:rPr>
              <w:t>2018 yılında beyaz bayrak ile beslenme dostu okul sertifikalarına sahip okul sayısını artırmak.</w:t>
            </w:r>
          </w:p>
        </w:tc>
      </w:tr>
      <w:tr w:rsidR="00214AF0" w:rsidRPr="008C223F" w:rsidTr="00413E3E">
        <w:trPr>
          <w:trHeight w:val="489"/>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PG</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rFonts w:eastAsia="Calibri"/>
                <w:b/>
                <w:bCs/>
                <w:lang w:eastAsia="en-US"/>
              </w:rPr>
            </w:pPr>
            <w:r w:rsidRPr="008C223F">
              <w:rPr>
                <w:rFonts w:eastAsia="Calibri"/>
                <w:b/>
                <w:bCs/>
                <w:lang w:eastAsia="en-US"/>
              </w:rPr>
              <w:t>Performans Göstergeleri</w:t>
            </w:r>
          </w:p>
          <w:p w:rsidR="00214AF0" w:rsidRPr="008C223F" w:rsidRDefault="00214AF0" w:rsidP="00413E3E">
            <w:pPr>
              <w:rPr>
                <w:rFonts w:eastAsia="Calibri"/>
                <w:lang w:eastAsia="en-US"/>
              </w:rPr>
            </w:pPr>
            <w:r w:rsidRPr="008C223F">
              <w:rPr>
                <w:rFonts w:eastAsia="Calibri"/>
                <w:b/>
                <w:kern w:val="24"/>
                <w:lang w:eastAsia="en-US"/>
              </w:rPr>
              <w:t>PG1.</w:t>
            </w:r>
            <w:r w:rsidRPr="008C223F">
              <w:rPr>
                <w:rFonts w:eastAsia="Calibri"/>
                <w:kern w:val="24"/>
                <w:lang w:eastAsia="en-US"/>
              </w:rPr>
              <w:t xml:space="preserve"> </w:t>
            </w:r>
            <w:r w:rsidRPr="008C223F">
              <w:rPr>
                <w:rFonts w:eastAsia="Calibri"/>
                <w:lang w:eastAsia="en-US"/>
              </w:rPr>
              <w:t>Beyaz Bayrak Sertifikasına sahip okul sayısı (21.422)</w:t>
            </w:r>
          </w:p>
          <w:p w:rsidR="00214AF0" w:rsidRPr="008C223F" w:rsidRDefault="00214AF0" w:rsidP="00413E3E">
            <w:pPr>
              <w:rPr>
                <w:bCs/>
                <w:color w:val="FF0000"/>
              </w:rPr>
            </w:pPr>
            <w:r w:rsidRPr="008C223F">
              <w:rPr>
                <w:rFonts w:eastAsia="Calibri"/>
                <w:b/>
                <w:kern w:val="24"/>
                <w:lang w:eastAsia="en-US"/>
              </w:rPr>
              <w:t>PG2.</w:t>
            </w:r>
            <w:r w:rsidRPr="008C223F">
              <w:rPr>
                <w:rFonts w:eastAsia="Calibri"/>
                <w:lang w:eastAsia="en-US"/>
              </w:rPr>
              <w:t xml:space="preserve"> Beslenme Dostu Okul Sertifikasına sahip okul sayısı (12.164)</w:t>
            </w:r>
          </w:p>
        </w:tc>
      </w:tr>
      <w:tr w:rsidR="00214AF0" w:rsidRPr="008C223F" w:rsidTr="00413E3E">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Faaliyet</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rFonts w:eastAsia="Calibri"/>
                <w:b/>
                <w:bCs/>
                <w:lang w:eastAsia="en-US"/>
              </w:rPr>
            </w:pPr>
            <w:r w:rsidRPr="008C223F">
              <w:rPr>
                <w:rFonts w:eastAsia="Calibri"/>
                <w:b/>
                <w:bCs/>
                <w:lang w:eastAsia="en-US"/>
              </w:rPr>
              <w:t>Faaliyetler</w:t>
            </w:r>
          </w:p>
          <w:p w:rsidR="00214AF0" w:rsidRPr="008C223F" w:rsidRDefault="00214AF0" w:rsidP="00413E3E">
            <w:pPr>
              <w:rPr>
                <w:rFonts w:eastAsia="Calibri"/>
                <w:lang w:eastAsia="en-US"/>
              </w:rPr>
            </w:pPr>
            <w:r w:rsidRPr="008C223F">
              <w:rPr>
                <w:rFonts w:eastAsia="Calibri"/>
                <w:b/>
                <w:kern w:val="24"/>
                <w:lang w:eastAsia="en-US"/>
              </w:rPr>
              <w:t>F1.</w:t>
            </w:r>
            <w:r w:rsidRPr="008C223F">
              <w:rPr>
                <w:rFonts w:eastAsia="Calibri"/>
                <w:kern w:val="24"/>
                <w:lang w:eastAsia="en-US"/>
              </w:rPr>
              <w:t xml:space="preserve"> </w:t>
            </w:r>
            <w:r w:rsidRPr="008C223F">
              <w:rPr>
                <w:rFonts w:eastAsia="Calibri"/>
                <w:lang w:eastAsia="en-US"/>
              </w:rPr>
              <w:t>Beyaz Bayrak Projesine yönelik çalışmalar yürütülecektir.</w:t>
            </w:r>
          </w:p>
          <w:p w:rsidR="00214AF0" w:rsidRPr="008C223F" w:rsidRDefault="00214AF0" w:rsidP="00413E3E">
            <w:pPr>
              <w:rPr>
                <w:rFonts w:eastAsia="Calibri"/>
                <w:lang w:eastAsia="en-US"/>
              </w:rPr>
            </w:pPr>
            <w:r w:rsidRPr="008C223F">
              <w:rPr>
                <w:rFonts w:eastAsia="Calibri"/>
                <w:b/>
                <w:kern w:val="24"/>
                <w:lang w:eastAsia="en-US"/>
              </w:rPr>
              <w:t>F2.</w:t>
            </w:r>
            <w:r w:rsidRPr="008C223F">
              <w:rPr>
                <w:rFonts w:eastAsia="Calibri"/>
                <w:lang w:eastAsia="en-US"/>
              </w:rPr>
              <w:t xml:space="preserve"> Beslenme Dostu Projesine yönelik çalışmalar yürütülecektir.</w:t>
            </w:r>
          </w:p>
          <w:p w:rsidR="00214AF0" w:rsidRPr="008C223F" w:rsidRDefault="00214AF0" w:rsidP="00413E3E">
            <w:pPr>
              <w:jc w:val="both"/>
              <w:rPr>
                <w:color w:val="FF0000"/>
                <w:lang w:eastAsia="en-US"/>
              </w:rPr>
            </w:pPr>
            <w:r w:rsidRPr="008C223F">
              <w:rPr>
                <w:rFonts w:eastAsia="Calibri"/>
                <w:b/>
                <w:kern w:val="24"/>
                <w:lang w:eastAsia="en-US"/>
              </w:rPr>
              <w:t>F3.</w:t>
            </w:r>
            <w:r w:rsidRPr="008C223F">
              <w:rPr>
                <w:rFonts w:eastAsia="Calibri"/>
                <w:lang w:eastAsia="en-US"/>
              </w:rPr>
              <w:t xml:space="preserve"> Okul Sağlığı Hizmetlerine yönelik çalışmalar yürütülecektir.</w:t>
            </w:r>
          </w:p>
        </w:tc>
      </w:tr>
      <w:tr w:rsidR="00214AF0" w:rsidRPr="008C223F" w:rsidTr="00413E3E">
        <w:trPr>
          <w:trHeight w:val="509"/>
        </w:trPr>
        <w:tc>
          <w:tcPr>
            <w:tcW w:w="15593" w:type="dxa"/>
            <w:gridSpan w:val="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 xml:space="preserve">Performans Göstergesi Gerçekleşme Durumu </w:t>
            </w:r>
            <w:r w:rsidRPr="008C223F">
              <w:rPr>
                <w:b/>
                <w:bCs/>
                <w:color w:val="C00000"/>
                <w:kern w:val="24"/>
                <w:lang w:eastAsia="en-US"/>
              </w:rPr>
              <w:t>(İl Düzeyinde)</w:t>
            </w: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kern w:val="24"/>
                <w:lang w:eastAsia="en-US"/>
              </w:rPr>
              <w:t>PG1</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color w:val="000000"/>
                <w:kern w:val="24"/>
                <w:lang w:eastAsia="en-US"/>
              </w:rPr>
            </w:pPr>
            <w:r w:rsidRPr="008C223F">
              <w:rPr>
                <w:b/>
                <w:bCs/>
                <w:color w:val="000000"/>
                <w:kern w:val="24"/>
                <w:lang w:eastAsia="en-US"/>
              </w:rPr>
              <w:t>PG2</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538"/>
        </w:trPr>
        <w:tc>
          <w:tcPr>
            <w:tcW w:w="11336"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Yürütülen Faaliyetlere İlişkin Bilgi</w:t>
            </w:r>
            <w:r w:rsidRPr="008C223F">
              <w:rPr>
                <w:lang w:eastAsia="en-US"/>
              </w:rPr>
              <w:t xml:space="preserve"> </w:t>
            </w:r>
            <w:r w:rsidRPr="008C223F">
              <w:rPr>
                <w:b/>
                <w:bCs/>
                <w:color w:val="C00000"/>
                <w:kern w:val="24"/>
                <w:lang w:eastAsia="en-US"/>
              </w:rPr>
              <w:t>(İl Düzeyinde)</w:t>
            </w:r>
          </w:p>
        </w:tc>
        <w:tc>
          <w:tcPr>
            <w:tcW w:w="42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Ödenek ve Harcama Durumu (TL)</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kern w:val="24"/>
                <w:lang w:eastAsia="en-US"/>
              </w:rPr>
              <w:t>F1</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F2</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lastRenderedPageBreak/>
              <w:t>F3</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lang w:eastAsia="en-US"/>
              </w:rPr>
            </w:pPr>
            <w:r w:rsidRPr="008C223F">
              <w:t>Harcama Durumu:</w:t>
            </w:r>
          </w:p>
        </w:tc>
      </w:tr>
    </w:tbl>
    <w:p w:rsidR="00214AF0" w:rsidRPr="008C223F" w:rsidRDefault="00214AF0" w:rsidP="00214AF0"/>
    <w:p w:rsidR="00214AF0" w:rsidRPr="008C223F" w:rsidRDefault="00214AF0" w:rsidP="00214AF0"/>
    <w:p w:rsidR="00214AF0" w:rsidRPr="008C223F" w:rsidRDefault="00214AF0" w:rsidP="00214AF0">
      <w:pPr>
        <w:autoSpaceDE w:val="0"/>
        <w:autoSpaceDN w:val="0"/>
        <w:adjustRightInd w:val="0"/>
        <w:jc w:val="center"/>
        <w:rPr>
          <w:b/>
          <w:bCs/>
          <w:color w:val="984806"/>
          <w:sz w:val="32"/>
          <w:szCs w:val="32"/>
        </w:rPr>
      </w:pPr>
      <w:r w:rsidRPr="008C223F">
        <w:rPr>
          <w:b/>
          <w:bCs/>
          <w:color w:val="984806"/>
          <w:sz w:val="32"/>
          <w:szCs w:val="32"/>
        </w:rPr>
        <w:t>Faaliyet Değerlendirme Raporu Tablosu</w:t>
      </w:r>
    </w:p>
    <w:p w:rsidR="00214AF0" w:rsidRPr="008C223F" w:rsidRDefault="00214AF0" w:rsidP="00214AF0">
      <w:pPr>
        <w:autoSpaceDE w:val="0"/>
        <w:autoSpaceDN w:val="0"/>
        <w:adjustRightInd w:val="0"/>
        <w:rPr>
          <w:b/>
          <w:bCs/>
          <w:color w:val="000000"/>
          <w:sz w:val="28"/>
          <w:szCs w:val="28"/>
        </w:rPr>
      </w:pPr>
    </w:p>
    <w:tbl>
      <w:tblPr>
        <w:tblW w:w="15593" w:type="dxa"/>
        <w:tblInd w:w="-474" w:type="dxa"/>
        <w:tblLayout w:type="fixed"/>
        <w:tblCellMar>
          <w:left w:w="0" w:type="dxa"/>
          <w:right w:w="0" w:type="dxa"/>
        </w:tblCellMar>
        <w:tblLook w:val="04A0" w:firstRow="1" w:lastRow="0" w:firstColumn="1" w:lastColumn="0" w:noHBand="0" w:noVBand="1"/>
      </w:tblPr>
      <w:tblGrid>
        <w:gridCol w:w="1135"/>
        <w:gridCol w:w="709"/>
        <w:gridCol w:w="5528"/>
        <w:gridCol w:w="3964"/>
        <w:gridCol w:w="4257"/>
      </w:tblGrid>
      <w:tr w:rsidR="00214AF0" w:rsidRPr="008C223F" w:rsidTr="00413E3E">
        <w:trPr>
          <w:trHeight w:val="772"/>
        </w:trPr>
        <w:tc>
          <w:tcPr>
            <w:tcW w:w="7372" w:type="dxa"/>
            <w:gridSpan w:val="3"/>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214AF0" w:rsidRPr="008C223F" w:rsidRDefault="00214AF0" w:rsidP="00413E3E">
            <w:pPr>
              <w:rPr>
                <w:lang w:eastAsia="en-US"/>
              </w:rPr>
            </w:pPr>
            <w:r w:rsidRPr="008C223F">
              <w:rPr>
                <w:b/>
                <w:bCs/>
                <w:color w:val="FFFFFF"/>
                <w:kern w:val="24"/>
                <w:lang w:eastAsia="en-US"/>
              </w:rPr>
              <w:t>Değerlendirmeye Konu Stratejik Plan ve Performans Programı:</w:t>
            </w:r>
          </w:p>
        </w:tc>
        <w:tc>
          <w:tcPr>
            <w:tcW w:w="822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numPr>
                <w:ilvl w:val="0"/>
                <w:numId w:val="3"/>
              </w:numPr>
              <w:ind w:left="1267" w:hanging="952"/>
              <w:contextualSpacing/>
              <w:rPr>
                <w:lang w:eastAsia="en-US"/>
              </w:rPr>
            </w:pPr>
            <w:r w:rsidRPr="008C223F">
              <w:rPr>
                <w:b/>
                <w:bCs/>
                <w:color w:val="000000"/>
                <w:kern w:val="24"/>
                <w:lang w:eastAsia="en-US"/>
              </w:rPr>
              <w:t xml:space="preserve">Milli Eğitim Bakanlığı 2015-2019 Dönemi Stratejik Planı </w:t>
            </w:r>
          </w:p>
          <w:p w:rsidR="00214AF0" w:rsidRPr="008C223F" w:rsidRDefault="00214AF0" w:rsidP="00413E3E">
            <w:pPr>
              <w:numPr>
                <w:ilvl w:val="0"/>
                <w:numId w:val="3"/>
              </w:numPr>
              <w:tabs>
                <w:tab w:val="num" w:pos="315"/>
              </w:tabs>
              <w:ind w:left="740" w:hanging="425"/>
              <w:contextualSpacing/>
              <w:rPr>
                <w:lang w:eastAsia="en-US"/>
              </w:rPr>
            </w:pPr>
            <w:r w:rsidRPr="008C223F">
              <w:rPr>
                <w:b/>
                <w:bCs/>
                <w:color w:val="000000"/>
                <w:kern w:val="24"/>
                <w:lang w:eastAsia="en-US"/>
              </w:rPr>
              <w:t>2018 Yılı Performans Programı</w:t>
            </w:r>
          </w:p>
        </w:tc>
      </w:tr>
      <w:tr w:rsidR="00214AF0" w:rsidRPr="008C223F" w:rsidTr="00413E3E">
        <w:trPr>
          <w:trHeight w:val="813"/>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SA</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lang w:eastAsia="en-US"/>
              </w:rPr>
            </w:pPr>
            <w:r w:rsidRPr="008C223F">
              <w:rPr>
                <w:rFonts w:eastAsia="Calibri"/>
                <w:b/>
                <w:lang w:eastAsia="en-US"/>
              </w:rPr>
              <w:t xml:space="preserve">Stratejik Amaç 2: </w:t>
            </w:r>
            <w:r w:rsidRPr="008C223F">
              <w:rPr>
                <w:rFonts w:eastAsia="Calibri"/>
                <w:lang w:eastAsia="en-US"/>
              </w:rPr>
              <w:t>Bütün bireylere çağın gerektirdiği bilgi, beceri, tutum ve davranışın kazandırılması ile girişimci, yenilikçi, yaratıcı, dil becerileri yüksek, iletişime ve öğrenmeye açık, öz güven ve sorumluluk sahibi, sağlıklı ve mutlu bireylerin yetişmesine imkân sağlamak.</w:t>
            </w:r>
          </w:p>
        </w:tc>
      </w:tr>
      <w:tr w:rsidR="00214AF0" w:rsidRPr="008C223F" w:rsidTr="00413E3E">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H - PH</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r w:rsidRPr="008C223F">
              <w:rPr>
                <w:b/>
              </w:rPr>
              <w:t xml:space="preserve">Stratejik Hedef </w:t>
            </w:r>
            <w:proofErr w:type="gramStart"/>
            <w:r w:rsidRPr="008C223F">
              <w:rPr>
                <w:b/>
              </w:rPr>
              <w:t>2.1</w:t>
            </w:r>
            <w:proofErr w:type="gramEnd"/>
            <w:r w:rsidRPr="008C223F">
              <w:rPr>
                <w:b/>
              </w:rPr>
              <w:t xml:space="preserve">: </w:t>
            </w:r>
            <w:r w:rsidRPr="008C223F">
              <w:t>Bütün bireylerin bedensel, ruhsal ve zihinsel gelişimlerine yönelik faaliyetlere katılım oranını ve öğrencilerin akademik başarı düzeylerini artırmak.</w:t>
            </w:r>
          </w:p>
          <w:p w:rsidR="00214AF0" w:rsidRPr="008C223F" w:rsidRDefault="00214AF0" w:rsidP="00413E3E">
            <w:pPr>
              <w:rPr>
                <w:bCs/>
              </w:rPr>
            </w:pPr>
            <w:r w:rsidRPr="008C223F">
              <w:rPr>
                <w:b/>
                <w:lang w:eastAsia="en-US"/>
              </w:rPr>
              <w:t xml:space="preserve">Performans Hedefi 29. </w:t>
            </w:r>
            <w:r w:rsidRPr="008C223F">
              <w:rPr>
                <w:b/>
                <w:bCs/>
                <w:lang w:eastAsia="en-US"/>
              </w:rPr>
              <w:t>FATİH Projesi ile örgün ve yaygın eğitim kurumlarında bilgi ve iletişim teknolojisi altyapısı geliştirmek, öğrenci ve öğretmenlere yönelik etkinlikler düzenleyerek bu teknolojileri kullanma yetkinliklerini artırmak.</w:t>
            </w:r>
          </w:p>
        </w:tc>
      </w:tr>
      <w:tr w:rsidR="00214AF0" w:rsidRPr="008C223F" w:rsidTr="00413E3E">
        <w:trPr>
          <w:trHeight w:val="489"/>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PG</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rFonts w:eastAsia="Calibri"/>
                <w:b/>
                <w:bCs/>
                <w:lang w:eastAsia="en-US"/>
              </w:rPr>
            </w:pPr>
            <w:r w:rsidRPr="008C223F">
              <w:rPr>
                <w:rFonts w:eastAsia="Calibri"/>
                <w:b/>
                <w:bCs/>
                <w:lang w:eastAsia="en-US"/>
              </w:rPr>
              <w:t>Performans Göstergeleri</w:t>
            </w:r>
          </w:p>
          <w:p w:rsidR="00214AF0" w:rsidRPr="008C223F" w:rsidRDefault="00214AF0" w:rsidP="00413E3E">
            <w:pPr>
              <w:rPr>
                <w:rFonts w:eastAsia="Calibri"/>
                <w:lang w:eastAsia="en-US"/>
              </w:rPr>
            </w:pPr>
            <w:r w:rsidRPr="008C223F">
              <w:rPr>
                <w:rFonts w:eastAsia="Calibri"/>
                <w:b/>
                <w:kern w:val="24"/>
                <w:lang w:eastAsia="en-US"/>
              </w:rPr>
              <w:t>PG1.</w:t>
            </w:r>
            <w:r w:rsidRPr="008C223F">
              <w:rPr>
                <w:rFonts w:eastAsia="Calibri"/>
                <w:kern w:val="24"/>
                <w:lang w:eastAsia="en-US"/>
              </w:rPr>
              <w:t xml:space="preserve"> </w:t>
            </w:r>
            <w:r w:rsidRPr="008C223F">
              <w:rPr>
                <w:rFonts w:eastAsia="Calibri"/>
                <w:lang w:eastAsia="en-US"/>
              </w:rPr>
              <w:t>Eğitim Bilişim Ağı (EBA) sistemine eklenen ders destek materyalleri ve uygulamaların sayısı. (1.920)</w:t>
            </w:r>
          </w:p>
          <w:p w:rsidR="00214AF0" w:rsidRPr="008C223F" w:rsidRDefault="00214AF0" w:rsidP="00413E3E">
            <w:pPr>
              <w:rPr>
                <w:rFonts w:eastAsia="Calibri"/>
                <w:b/>
                <w:kern w:val="24"/>
                <w:lang w:eastAsia="en-US"/>
              </w:rPr>
            </w:pPr>
            <w:r w:rsidRPr="008C223F">
              <w:rPr>
                <w:rFonts w:eastAsia="Calibri"/>
                <w:b/>
                <w:kern w:val="24"/>
                <w:lang w:eastAsia="en-US"/>
              </w:rPr>
              <w:t>PG2.</w:t>
            </w:r>
            <w:r w:rsidRPr="008C223F">
              <w:rPr>
                <w:rFonts w:eastAsia="Calibri"/>
                <w:lang w:eastAsia="en-US"/>
              </w:rPr>
              <w:t xml:space="preserve"> EBA' </w:t>
            </w:r>
            <w:proofErr w:type="spellStart"/>
            <w:r w:rsidRPr="008C223F">
              <w:rPr>
                <w:rFonts w:eastAsia="Calibri"/>
                <w:lang w:eastAsia="en-US"/>
              </w:rPr>
              <w:t>nın</w:t>
            </w:r>
            <w:proofErr w:type="spellEnd"/>
            <w:r w:rsidRPr="008C223F">
              <w:rPr>
                <w:rFonts w:eastAsia="Calibri"/>
                <w:lang w:eastAsia="en-US"/>
              </w:rPr>
              <w:t xml:space="preserve"> geliştirilmesine yönelik yapılan yarışma sayısı (8)</w:t>
            </w:r>
          </w:p>
          <w:p w:rsidR="00214AF0" w:rsidRPr="008C223F" w:rsidRDefault="00214AF0" w:rsidP="00413E3E">
            <w:pPr>
              <w:rPr>
                <w:rFonts w:eastAsia="Calibri"/>
                <w:lang w:eastAsia="en-US"/>
              </w:rPr>
            </w:pPr>
            <w:r w:rsidRPr="008C223F">
              <w:rPr>
                <w:rFonts w:eastAsia="Calibri"/>
                <w:b/>
                <w:kern w:val="24"/>
                <w:lang w:eastAsia="en-US"/>
              </w:rPr>
              <w:t>PG3.</w:t>
            </w:r>
            <w:r w:rsidRPr="008C223F">
              <w:rPr>
                <w:rFonts w:eastAsia="Calibri"/>
                <w:kern w:val="24"/>
                <w:lang w:eastAsia="en-US"/>
              </w:rPr>
              <w:t xml:space="preserve"> </w:t>
            </w:r>
            <w:r w:rsidRPr="008C223F">
              <w:rPr>
                <w:rFonts w:eastAsia="Calibri"/>
                <w:lang w:eastAsia="en-US"/>
              </w:rPr>
              <w:t xml:space="preserve">Eğitimde FATİH Projesi tanıtımı kapsamında katılım sağlanan etkinlik sayısı (fuar, </w:t>
            </w:r>
            <w:proofErr w:type="gramStart"/>
            <w:r w:rsidRPr="008C223F">
              <w:rPr>
                <w:rFonts w:eastAsia="Calibri"/>
                <w:lang w:eastAsia="en-US"/>
              </w:rPr>
              <w:t>sempozyum</w:t>
            </w:r>
            <w:proofErr w:type="gramEnd"/>
            <w:r w:rsidRPr="008C223F">
              <w:rPr>
                <w:rFonts w:eastAsia="Calibri"/>
                <w:lang w:eastAsia="en-US"/>
              </w:rPr>
              <w:t>, konferans, zirve vb. organizasyonlar (10)</w:t>
            </w:r>
          </w:p>
          <w:p w:rsidR="00214AF0" w:rsidRPr="008C223F" w:rsidRDefault="00214AF0" w:rsidP="00413E3E">
            <w:pPr>
              <w:rPr>
                <w:rFonts w:eastAsia="Calibri"/>
                <w:b/>
                <w:kern w:val="24"/>
                <w:lang w:eastAsia="en-US"/>
              </w:rPr>
            </w:pPr>
            <w:r w:rsidRPr="008C223F">
              <w:rPr>
                <w:rFonts w:eastAsia="Calibri"/>
                <w:b/>
                <w:kern w:val="24"/>
                <w:lang w:eastAsia="en-US"/>
              </w:rPr>
              <w:t>PG4.</w:t>
            </w:r>
            <w:r w:rsidRPr="008C223F">
              <w:rPr>
                <w:rFonts w:eastAsia="Calibri"/>
                <w:lang w:eastAsia="en-US"/>
              </w:rPr>
              <w:t xml:space="preserve"> Eğitim Bilişim Ağı (EBA) kullanıcı sayısı (1.200.000.000)</w:t>
            </w:r>
          </w:p>
          <w:p w:rsidR="00214AF0" w:rsidRPr="008C223F" w:rsidRDefault="00214AF0" w:rsidP="00413E3E">
            <w:pPr>
              <w:rPr>
                <w:rFonts w:eastAsia="Calibri"/>
                <w:lang w:eastAsia="en-US"/>
              </w:rPr>
            </w:pPr>
            <w:r w:rsidRPr="008C223F">
              <w:rPr>
                <w:rFonts w:eastAsia="Calibri"/>
                <w:b/>
                <w:kern w:val="24"/>
                <w:lang w:eastAsia="en-US"/>
              </w:rPr>
              <w:t>PG5.</w:t>
            </w:r>
            <w:r w:rsidRPr="008C223F">
              <w:rPr>
                <w:rFonts w:eastAsia="Calibri"/>
                <w:kern w:val="24"/>
                <w:lang w:eastAsia="en-US"/>
              </w:rPr>
              <w:t xml:space="preserve"> </w:t>
            </w:r>
            <w:r w:rsidRPr="008C223F">
              <w:rPr>
                <w:rFonts w:eastAsia="Calibri"/>
                <w:lang w:eastAsia="en-US"/>
              </w:rPr>
              <w:t xml:space="preserve">Eğitimde teknoloji ve e-materyal kullanımı konusunda </w:t>
            </w:r>
            <w:proofErr w:type="spellStart"/>
            <w:r w:rsidRPr="008C223F">
              <w:rPr>
                <w:rFonts w:eastAsia="Calibri"/>
                <w:lang w:eastAsia="en-US"/>
              </w:rPr>
              <w:t>yüzyüze</w:t>
            </w:r>
            <w:proofErr w:type="spellEnd"/>
            <w:r w:rsidRPr="008C223F">
              <w:rPr>
                <w:rFonts w:eastAsia="Calibri"/>
                <w:lang w:eastAsia="en-US"/>
              </w:rPr>
              <w:t xml:space="preserve"> eğitime alınan yönetici ve öğretmen sayısı (1.600)</w:t>
            </w:r>
          </w:p>
          <w:p w:rsidR="00214AF0" w:rsidRPr="008C223F" w:rsidRDefault="00214AF0" w:rsidP="00413E3E">
            <w:pPr>
              <w:rPr>
                <w:rFonts w:eastAsia="Calibri"/>
                <w:b/>
                <w:kern w:val="24"/>
                <w:lang w:eastAsia="en-US"/>
              </w:rPr>
            </w:pPr>
            <w:r w:rsidRPr="008C223F">
              <w:rPr>
                <w:rFonts w:eastAsia="Calibri"/>
                <w:b/>
                <w:kern w:val="24"/>
                <w:lang w:eastAsia="en-US"/>
              </w:rPr>
              <w:t>PG6.</w:t>
            </w:r>
            <w:r w:rsidRPr="008C223F">
              <w:rPr>
                <w:rFonts w:eastAsia="Calibri"/>
                <w:lang w:eastAsia="en-US"/>
              </w:rPr>
              <w:t xml:space="preserve"> Eğitimde teknoloji ve e-materyal kullanımı konusunda uzaktan eğitime alınan yönetici ve öğretmen sayısı (56.000)</w:t>
            </w:r>
          </w:p>
          <w:p w:rsidR="00214AF0" w:rsidRPr="008C223F" w:rsidRDefault="00214AF0" w:rsidP="00413E3E">
            <w:pPr>
              <w:rPr>
                <w:rFonts w:eastAsia="Calibri"/>
                <w:lang w:eastAsia="en-US"/>
              </w:rPr>
            </w:pPr>
            <w:r w:rsidRPr="008C223F">
              <w:rPr>
                <w:rFonts w:eastAsia="Calibri"/>
                <w:b/>
                <w:kern w:val="24"/>
                <w:lang w:eastAsia="en-US"/>
              </w:rPr>
              <w:t>PG7.</w:t>
            </w:r>
            <w:r w:rsidRPr="008C223F">
              <w:rPr>
                <w:rFonts w:eastAsia="Calibri"/>
                <w:kern w:val="24"/>
                <w:lang w:eastAsia="en-US"/>
              </w:rPr>
              <w:t xml:space="preserve"> </w:t>
            </w:r>
            <w:r w:rsidRPr="008C223F">
              <w:rPr>
                <w:rFonts w:eastAsia="Calibri"/>
                <w:lang w:eastAsia="en-US"/>
              </w:rPr>
              <w:t>Eğitimde teknoloji kullanımının yaygınlaştırılmasına yönelik olarak yürütülen uluslararası projeler kapsamında, öğretmenler için düzenlenen etkinlik (</w:t>
            </w:r>
            <w:proofErr w:type="spellStart"/>
            <w:r w:rsidRPr="008C223F">
              <w:rPr>
                <w:rFonts w:eastAsia="Calibri"/>
                <w:lang w:eastAsia="en-US"/>
              </w:rPr>
              <w:t>çalıştay</w:t>
            </w:r>
            <w:proofErr w:type="spellEnd"/>
            <w:r w:rsidRPr="008C223F">
              <w:rPr>
                <w:rFonts w:eastAsia="Calibri"/>
                <w:lang w:eastAsia="en-US"/>
              </w:rPr>
              <w:t>, konferans, seminer, toplantı vb.) sayısı. (20)</w:t>
            </w:r>
          </w:p>
          <w:p w:rsidR="00214AF0" w:rsidRPr="008C223F" w:rsidRDefault="00214AF0" w:rsidP="00413E3E">
            <w:pPr>
              <w:rPr>
                <w:rFonts w:eastAsia="Calibri"/>
                <w:b/>
                <w:kern w:val="24"/>
                <w:lang w:eastAsia="en-US"/>
              </w:rPr>
            </w:pPr>
            <w:r w:rsidRPr="008C223F">
              <w:rPr>
                <w:rFonts w:eastAsia="Calibri"/>
                <w:b/>
                <w:kern w:val="24"/>
                <w:lang w:eastAsia="en-US"/>
              </w:rPr>
              <w:t>PG8.</w:t>
            </w:r>
            <w:r w:rsidRPr="008C223F">
              <w:rPr>
                <w:rFonts w:eastAsia="Calibri"/>
                <w:lang w:eastAsia="en-US"/>
              </w:rPr>
              <w:t xml:space="preserve"> Eğitimde Teknoloji </w:t>
            </w:r>
            <w:proofErr w:type="spellStart"/>
            <w:r w:rsidRPr="008C223F">
              <w:rPr>
                <w:rFonts w:eastAsia="Calibri"/>
                <w:lang w:eastAsia="en-US"/>
              </w:rPr>
              <w:t>kullanmına</w:t>
            </w:r>
            <w:proofErr w:type="spellEnd"/>
            <w:r w:rsidRPr="008C223F">
              <w:rPr>
                <w:rFonts w:eastAsia="Calibri"/>
                <w:lang w:eastAsia="en-US"/>
              </w:rPr>
              <w:t xml:space="preserve"> Yönelik gerçekleştirilen araştırma sayısı (6)</w:t>
            </w:r>
          </w:p>
          <w:p w:rsidR="00214AF0" w:rsidRPr="008C223F" w:rsidRDefault="00214AF0" w:rsidP="00413E3E">
            <w:pPr>
              <w:rPr>
                <w:rFonts w:eastAsia="Calibri"/>
                <w:lang w:eastAsia="en-US"/>
              </w:rPr>
            </w:pPr>
            <w:r w:rsidRPr="008C223F">
              <w:rPr>
                <w:rFonts w:eastAsia="Calibri"/>
                <w:b/>
                <w:kern w:val="24"/>
                <w:lang w:eastAsia="en-US"/>
              </w:rPr>
              <w:t>PG9.</w:t>
            </w:r>
            <w:r w:rsidRPr="008C223F">
              <w:rPr>
                <w:rFonts w:eastAsia="Calibri"/>
                <w:kern w:val="24"/>
                <w:lang w:eastAsia="en-US"/>
              </w:rPr>
              <w:t xml:space="preserve"> </w:t>
            </w:r>
            <w:r w:rsidRPr="008C223F">
              <w:rPr>
                <w:rFonts w:eastAsia="Calibri"/>
                <w:lang w:eastAsia="en-US"/>
              </w:rPr>
              <w:t>FATİH Projesi Bileşenleri Hizmet Alımı Modelinden faydalanan tabletsiz kullanıcı sayısı (60.000.000)</w:t>
            </w:r>
          </w:p>
          <w:p w:rsidR="00214AF0" w:rsidRPr="008C223F" w:rsidRDefault="00214AF0" w:rsidP="00413E3E">
            <w:pPr>
              <w:rPr>
                <w:bCs/>
                <w:color w:val="FF0000"/>
              </w:rPr>
            </w:pPr>
            <w:r w:rsidRPr="008C223F">
              <w:rPr>
                <w:rFonts w:eastAsia="Calibri"/>
                <w:b/>
                <w:kern w:val="24"/>
                <w:lang w:eastAsia="en-US"/>
              </w:rPr>
              <w:t>PG10.</w:t>
            </w:r>
            <w:r w:rsidRPr="008C223F">
              <w:rPr>
                <w:rFonts w:eastAsia="Calibri"/>
                <w:lang w:eastAsia="en-US"/>
              </w:rPr>
              <w:t xml:space="preserve"> FATİH Projesi Bileşenleri Hizmet Alımı Modelinden faydalanan tabletli kullanıcı sayısı (4.500.000)</w:t>
            </w:r>
          </w:p>
        </w:tc>
      </w:tr>
      <w:tr w:rsidR="00214AF0" w:rsidRPr="008C223F" w:rsidTr="00413E3E">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Faaliyet</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rFonts w:eastAsia="Calibri"/>
                <w:b/>
                <w:bCs/>
                <w:lang w:eastAsia="en-US"/>
              </w:rPr>
            </w:pPr>
            <w:r w:rsidRPr="008C223F">
              <w:rPr>
                <w:rFonts w:eastAsia="Calibri"/>
                <w:b/>
                <w:bCs/>
                <w:lang w:eastAsia="en-US"/>
              </w:rPr>
              <w:t>Faaliyetler</w:t>
            </w:r>
          </w:p>
          <w:p w:rsidR="00214AF0" w:rsidRPr="008C223F" w:rsidRDefault="00214AF0" w:rsidP="00413E3E">
            <w:pPr>
              <w:rPr>
                <w:rFonts w:eastAsia="Calibri"/>
                <w:lang w:eastAsia="en-US"/>
              </w:rPr>
            </w:pPr>
            <w:r w:rsidRPr="008C223F">
              <w:rPr>
                <w:rFonts w:eastAsia="Calibri"/>
                <w:b/>
                <w:kern w:val="24"/>
                <w:lang w:eastAsia="en-US"/>
              </w:rPr>
              <w:t>F1.</w:t>
            </w:r>
            <w:r w:rsidRPr="008C223F">
              <w:rPr>
                <w:rFonts w:eastAsia="Calibri"/>
                <w:kern w:val="24"/>
                <w:lang w:eastAsia="en-US"/>
              </w:rPr>
              <w:t xml:space="preserve"> </w:t>
            </w:r>
            <w:r w:rsidRPr="008C223F">
              <w:rPr>
                <w:rFonts w:eastAsia="Calibri"/>
                <w:lang w:eastAsia="en-US"/>
              </w:rPr>
              <w:t>Eğitim Bilişim Ağı (EBA) sisteminin sürekliliğini sağlamak ve güncellemek</w:t>
            </w:r>
          </w:p>
          <w:p w:rsidR="00214AF0" w:rsidRPr="008C223F" w:rsidRDefault="00214AF0" w:rsidP="00413E3E">
            <w:pPr>
              <w:rPr>
                <w:rFonts w:eastAsia="Calibri"/>
                <w:lang w:eastAsia="en-US"/>
              </w:rPr>
            </w:pPr>
            <w:r w:rsidRPr="008C223F">
              <w:rPr>
                <w:rFonts w:eastAsia="Calibri"/>
                <w:b/>
                <w:kern w:val="24"/>
                <w:lang w:eastAsia="en-US"/>
              </w:rPr>
              <w:t>F2.</w:t>
            </w:r>
            <w:r w:rsidRPr="008C223F">
              <w:rPr>
                <w:rFonts w:eastAsia="Calibri"/>
                <w:lang w:eastAsia="en-US"/>
              </w:rPr>
              <w:t xml:space="preserve"> Eğitim Bilişim Ağı (EBA)'</w:t>
            </w:r>
            <w:proofErr w:type="spellStart"/>
            <w:r w:rsidRPr="008C223F">
              <w:rPr>
                <w:rFonts w:eastAsia="Calibri"/>
                <w:lang w:eastAsia="en-US"/>
              </w:rPr>
              <w:t>nın</w:t>
            </w:r>
            <w:proofErr w:type="spellEnd"/>
            <w:r w:rsidRPr="008C223F">
              <w:rPr>
                <w:rFonts w:eastAsia="Calibri"/>
                <w:lang w:eastAsia="en-US"/>
              </w:rPr>
              <w:t xml:space="preserve"> etkili kullanımı için içerikler hazırlamak / hazırlatmak</w:t>
            </w:r>
          </w:p>
          <w:p w:rsidR="00214AF0" w:rsidRPr="008C223F" w:rsidRDefault="00214AF0" w:rsidP="00413E3E">
            <w:pPr>
              <w:rPr>
                <w:rFonts w:eastAsia="Calibri"/>
                <w:lang w:eastAsia="en-US"/>
              </w:rPr>
            </w:pPr>
            <w:r w:rsidRPr="008C223F">
              <w:rPr>
                <w:rFonts w:eastAsia="Calibri"/>
                <w:b/>
                <w:kern w:val="24"/>
                <w:lang w:eastAsia="en-US"/>
              </w:rPr>
              <w:lastRenderedPageBreak/>
              <w:t>F3.</w:t>
            </w:r>
            <w:r w:rsidRPr="008C223F">
              <w:rPr>
                <w:rFonts w:eastAsia="Calibri"/>
                <w:lang w:eastAsia="en-US"/>
              </w:rPr>
              <w:t xml:space="preserve"> Uzaktan eğitim ders materyalleri hazırlamak/hazırlatmak, yayınlamak.</w:t>
            </w:r>
          </w:p>
          <w:p w:rsidR="00214AF0" w:rsidRPr="008C223F" w:rsidRDefault="00214AF0" w:rsidP="00413E3E">
            <w:pPr>
              <w:rPr>
                <w:rFonts w:eastAsia="Calibri"/>
                <w:lang w:eastAsia="en-US"/>
              </w:rPr>
            </w:pPr>
            <w:r w:rsidRPr="008C223F">
              <w:rPr>
                <w:rFonts w:eastAsia="Calibri"/>
                <w:b/>
                <w:kern w:val="24"/>
                <w:lang w:eastAsia="en-US"/>
              </w:rPr>
              <w:t>F4</w:t>
            </w:r>
            <w:r w:rsidRPr="008C223F">
              <w:rPr>
                <w:rFonts w:eastAsia="Calibri"/>
                <w:lang w:eastAsia="en-US"/>
              </w:rPr>
              <w:t>. 2018 yılı sonuna kadar birer Kısa Film, Fotoğraf, Fen Deneyleri, Sosyal Bilimler Yarışması, Karikatür, Müzik, kodlama ve Edebiyat yarışması düzenlemek</w:t>
            </w:r>
          </w:p>
          <w:p w:rsidR="00214AF0" w:rsidRPr="008C223F" w:rsidRDefault="00214AF0" w:rsidP="00413E3E">
            <w:pPr>
              <w:rPr>
                <w:rFonts w:eastAsia="Calibri"/>
                <w:lang w:eastAsia="en-US"/>
              </w:rPr>
            </w:pPr>
            <w:r w:rsidRPr="008C223F">
              <w:rPr>
                <w:rFonts w:eastAsia="Calibri"/>
                <w:b/>
                <w:kern w:val="24"/>
                <w:lang w:eastAsia="en-US"/>
              </w:rPr>
              <w:t>F5.</w:t>
            </w:r>
            <w:r w:rsidRPr="008C223F">
              <w:rPr>
                <w:rFonts w:eastAsia="Calibri"/>
                <w:lang w:eastAsia="en-US"/>
              </w:rPr>
              <w:t xml:space="preserve"> İçerik Geliştirme Eğitimi / EBA Stüdyoları</w:t>
            </w:r>
          </w:p>
          <w:p w:rsidR="00214AF0" w:rsidRPr="008C223F" w:rsidRDefault="00214AF0" w:rsidP="00413E3E">
            <w:pPr>
              <w:rPr>
                <w:rFonts w:eastAsia="Calibri"/>
                <w:bCs/>
                <w:lang w:eastAsia="en-US"/>
              </w:rPr>
            </w:pPr>
            <w:r w:rsidRPr="008C223F">
              <w:rPr>
                <w:rFonts w:eastAsia="Calibri"/>
                <w:b/>
                <w:bCs/>
                <w:lang w:eastAsia="en-US"/>
              </w:rPr>
              <w:t xml:space="preserve">F6. </w:t>
            </w:r>
            <w:r w:rsidRPr="008C223F">
              <w:rPr>
                <w:rFonts w:eastAsia="Calibri"/>
                <w:bCs/>
                <w:lang w:eastAsia="en-US"/>
              </w:rPr>
              <w:t xml:space="preserve">Eğitimde FATİH Projesi tanıtımı kapsamında ulusal düzeyde fuar, </w:t>
            </w:r>
            <w:proofErr w:type="spellStart"/>
            <w:r w:rsidRPr="008C223F">
              <w:rPr>
                <w:rFonts w:eastAsia="Calibri"/>
                <w:bCs/>
                <w:lang w:eastAsia="en-US"/>
              </w:rPr>
              <w:t>çalıştay</w:t>
            </w:r>
            <w:proofErr w:type="spellEnd"/>
            <w:r w:rsidRPr="008C223F">
              <w:rPr>
                <w:rFonts w:eastAsia="Calibri"/>
                <w:bCs/>
                <w:lang w:eastAsia="en-US"/>
              </w:rPr>
              <w:t xml:space="preserve">, </w:t>
            </w:r>
            <w:proofErr w:type="gramStart"/>
            <w:r w:rsidRPr="008C223F">
              <w:rPr>
                <w:rFonts w:eastAsia="Calibri"/>
                <w:bCs/>
                <w:lang w:eastAsia="en-US"/>
              </w:rPr>
              <w:t>sempozyum</w:t>
            </w:r>
            <w:proofErr w:type="gramEnd"/>
            <w:r w:rsidRPr="008C223F">
              <w:rPr>
                <w:rFonts w:eastAsia="Calibri"/>
                <w:bCs/>
                <w:lang w:eastAsia="en-US"/>
              </w:rPr>
              <w:t xml:space="preserve">, zirve </w:t>
            </w:r>
            <w:proofErr w:type="spellStart"/>
            <w:r w:rsidRPr="008C223F">
              <w:rPr>
                <w:rFonts w:eastAsia="Calibri"/>
                <w:bCs/>
                <w:lang w:eastAsia="en-US"/>
              </w:rPr>
              <w:t>vb</w:t>
            </w:r>
            <w:proofErr w:type="spellEnd"/>
            <w:r w:rsidRPr="008C223F">
              <w:rPr>
                <w:rFonts w:eastAsia="Calibri"/>
                <w:bCs/>
                <w:lang w:eastAsia="en-US"/>
              </w:rPr>
              <w:t xml:space="preserve"> gibi etkinliklere </w:t>
            </w:r>
            <w:proofErr w:type="spellStart"/>
            <w:r w:rsidRPr="008C223F">
              <w:rPr>
                <w:rFonts w:eastAsia="Calibri"/>
                <w:bCs/>
                <w:lang w:eastAsia="en-US"/>
              </w:rPr>
              <w:t>katıılım</w:t>
            </w:r>
            <w:proofErr w:type="spellEnd"/>
            <w:r w:rsidRPr="008C223F">
              <w:rPr>
                <w:rFonts w:eastAsia="Calibri"/>
                <w:bCs/>
                <w:lang w:eastAsia="en-US"/>
              </w:rPr>
              <w:t xml:space="preserve"> sağlamak veya düzenlenmesini planlamak.</w:t>
            </w:r>
          </w:p>
          <w:p w:rsidR="00214AF0" w:rsidRPr="008C223F" w:rsidRDefault="00214AF0" w:rsidP="00413E3E">
            <w:pPr>
              <w:rPr>
                <w:rFonts w:eastAsia="Calibri"/>
                <w:lang w:eastAsia="en-US"/>
              </w:rPr>
            </w:pPr>
            <w:r w:rsidRPr="008C223F">
              <w:rPr>
                <w:rFonts w:eastAsia="Calibri"/>
                <w:b/>
                <w:kern w:val="24"/>
                <w:lang w:eastAsia="en-US"/>
              </w:rPr>
              <w:t>F7.</w:t>
            </w:r>
            <w:r w:rsidRPr="008C223F">
              <w:rPr>
                <w:rFonts w:eastAsia="Calibri"/>
                <w:kern w:val="24"/>
                <w:lang w:eastAsia="en-US"/>
              </w:rPr>
              <w:t xml:space="preserve"> </w:t>
            </w:r>
            <w:r w:rsidRPr="008C223F">
              <w:rPr>
                <w:rFonts w:eastAsia="Calibri"/>
                <w:lang w:eastAsia="en-US"/>
              </w:rPr>
              <w:t>FATİH Projesi kapsamında tanıtım amaçlı kamu spotu, tanıtım veya reklam filmi hazırlanması</w:t>
            </w:r>
          </w:p>
          <w:p w:rsidR="00214AF0" w:rsidRPr="008C223F" w:rsidRDefault="00214AF0" w:rsidP="00413E3E">
            <w:pPr>
              <w:rPr>
                <w:rFonts w:eastAsia="Calibri"/>
                <w:lang w:eastAsia="en-US"/>
              </w:rPr>
            </w:pPr>
            <w:r w:rsidRPr="008C223F">
              <w:rPr>
                <w:rFonts w:eastAsia="Calibri"/>
                <w:b/>
                <w:kern w:val="24"/>
                <w:lang w:eastAsia="en-US"/>
              </w:rPr>
              <w:t>F8.</w:t>
            </w:r>
            <w:r w:rsidRPr="008C223F">
              <w:rPr>
                <w:rFonts w:eastAsia="Calibri"/>
                <w:lang w:eastAsia="en-US"/>
              </w:rPr>
              <w:t xml:space="preserve"> Siber güvenlik iyileştirmeleri ve siber güvenlik ve yazılım eğitimleri Siber güvenlik iyileştirmeleri ve siber güvenlik ve yazılım eğitimleri</w:t>
            </w:r>
          </w:p>
          <w:p w:rsidR="00214AF0" w:rsidRPr="008C223F" w:rsidRDefault="00214AF0" w:rsidP="00413E3E">
            <w:pPr>
              <w:rPr>
                <w:rFonts w:eastAsia="Calibri"/>
                <w:lang w:eastAsia="en-US"/>
              </w:rPr>
            </w:pPr>
            <w:r w:rsidRPr="008C223F">
              <w:rPr>
                <w:rFonts w:eastAsia="Calibri"/>
                <w:b/>
                <w:kern w:val="24"/>
                <w:lang w:eastAsia="en-US"/>
              </w:rPr>
              <w:t>F9</w:t>
            </w:r>
            <w:r w:rsidRPr="008C223F">
              <w:rPr>
                <w:rFonts w:eastAsia="Calibri"/>
                <w:lang w:eastAsia="en-US"/>
              </w:rPr>
              <w:t>. İçerik dağıtım servisi(CDN) hizmeti</w:t>
            </w:r>
          </w:p>
          <w:p w:rsidR="00214AF0" w:rsidRPr="008C223F" w:rsidRDefault="00214AF0" w:rsidP="00413E3E">
            <w:pPr>
              <w:rPr>
                <w:rFonts w:eastAsia="Calibri"/>
                <w:lang w:eastAsia="en-US"/>
              </w:rPr>
            </w:pPr>
            <w:r w:rsidRPr="008C223F">
              <w:rPr>
                <w:rFonts w:eastAsia="Calibri"/>
                <w:b/>
                <w:kern w:val="24"/>
                <w:lang w:eastAsia="en-US"/>
              </w:rPr>
              <w:t>F10.</w:t>
            </w:r>
            <w:r w:rsidRPr="008C223F">
              <w:rPr>
                <w:rFonts w:eastAsia="Calibri"/>
                <w:lang w:eastAsia="en-US"/>
              </w:rPr>
              <w:t xml:space="preserve"> EBA veri merkezi sunucularının, </w:t>
            </w:r>
            <w:proofErr w:type="spellStart"/>
            <w:r w:rsidRPr="008C223F">
              <w:rPr>
                <w:rFonts w:eastAsia="Calibri"/>
                <w:lang w:eastAsia="en-US"/>
              </w:rPr>
              <w:t>oracle</w:t>
            </w:r>
            <w:proofErr w:type="spellEnd"/>
            <w:r w:rsidRPr="008C223F">
              <w:rPr>
                <w:rFonts w:eastAsia="Calibri"/>
                <w:lang w:eastAsia="en-US"/>
              </w:rPr>
              <w:t xml:space="preserve"> </w:t>
            </w:r>
            <w:proofErr w:type="spellStart"/>
            <w:r w:rsidRPr="008C223F">
              <w:rPr>
                <w:rFonts w:eastAsia="Calibri"/>
                <w:lang w:eastAsia="en-US"/>
              </w:rPr>
              <w:t>veritabanı</w:t>
            </w:r>
            <w:proofErr w:type="spellEnd"/>
            <w:r w:rsidRPr="008C223F">
              <w:rPr>
                <w:rFonts w:eastAsia="Calibri"/>
                <w:lang w:eastAsia="en-US"/>
              </w:rPr>
              <w:t xml:space="preserve"> ve uygulama sunucularının lisans/bakımı yapılacaktır.</w:t>
            </w:r>
          </w:p>
          <w:p w:rsidR="00214AF0" w:rsidRPr="008C223F" w:rsidRDefault="00214AF0" w:rsidP="00413E3E">
            <w:pPr>
              <w:rPr>
                <w:rFonts w:eastAsia="Calibri"/>
                <w:bCs/>
                <w:lang w:eastAsia="en-US"/>
              </w:rPr>
            </w:pPr>
            <w:r w:rsidRPr="008C223F">
              <w:rPr>
                <w:rFonts w:eastAsia="Calibri"/>
                <w:b/>
                <w:bCs/>
                <w:lang w:eastAsia="en-US"/>
              </w:rPr>
              <w:t xml:space="preserve">F11. </w:t>
            </w:r>
            <w:r w:rsidRPr="008C223F">
              <w:rPr>
                <w:rFonts w:eastAsia="Calibri"/>
                <w:bCs/>
                <w:lang w:eastAsia="en-US"/>
              </w:rPr>
              <w:t xml:space="preserve">FATİH Projesi kapsamında sağlanan teknolojinin ve e-materyallerin öğretim sürecinde etkin kullanımını sağlamak için yönetici ve öğretmenlere yönelik </w:t>
            </w:r>
            <w:proofErr w:type="spellStart"/>
            <w:r w:rsidRPr="008C223F">
              <w:rPr>
                <w:rFonts w:eastAsia="Calibri"/>
                <w:bCs/>
                <w:lang w:eastAsia="en-US"/>
              </w:rPr>
              <w:t>yüzyüze</w:t>
            </w:r>
            <w:proofErr w:type="spellEnd"/>
            <w:r w:rsidRPr="008C223F">
              <w:rPr>
                <w:rFonts w:eastAsia="Calibri"/>
                <w:bCs/>
                <w:lang w:eastAsia="en-US"/>
              </w:rPr>
              <w:t xml:space="preserve"> ve uzaktan eğitim faaliyetleri düzenlenecektir.</w:t>
            </w:r>
          </w:p>
          <w:p w:rsidR="00214AF0" w:rsidRPr="008C223F" w:rsidRDefault="00214AF0" w:rsidP="00413E3E">
            <w:pPr>
              <w:rPr>
                <w:rFonts w:eastAsia="Calibri"/>
                <w:lang w:eastAsia="en-US"/>
              </w:rPr>
            </w:pPr>
            <w:r w:rsidRPr="008C223F">
              <w:rPr>
                <w:rFonts w:eastAsia="Calibri"/>
                <w:b/>
                <w:kern w:val="24"/>
                <w:lang w:eastAsia="en-US"/>
              </w:rPr>
              <w:t>F12.</w:t>
            </w:r>
            <w:r w:rsidRPr="008C223F">
              <w:rPr>
                <w:rFonts w:eastAsia="Calibri"/>
                <w:kern w:val="24"/>
                <w:lang w:eastAsia="en-US"/>
              </w:rPr>
              <w:t xml:space="preserve"> </w:t>
            </w:r>
            <w:r w:rsidRPr="008C223F">
              <w:rPr>
                <w:rFonts w:eastAsia="Calibri"/>
                <w:lang w:eastAsia="en-US"/>
              </w:rPr>
              <w:t xml:space="preserve">FATİH Projesi ve </w:t>
            </w:r>
            <w:proofErr w:type="spellStart"/>
            <w:r w:rsidRPr="008C223F">
              <w:rPr>
                <w:rFonts w:eastAsia="Calibri"/>
                <w:lang w:eastAsia="en-US"/>
              </w:rPr>
              <w:t>EBA'nın</w:t>
            </w:r>
            <w:proofErr w:type="spellEnd"/>
            <w:r w:rsidRPr="008C223F">
              <w:rPr>
                <w:rFonts w:eastAsia="Calibri"/>
                <w:lang w:eastAsia="en-US"/>
              </w:rPr>
              <w:t xml:space="preserve"> eğitim-öğretim faaliyetlerine etkisini izlemek amacıyla alan araştırmaları yapmak.</w:t>
            </w:r>
          </w:p>
          <w:p w:rsidR="00214AF0" w:rsidRPr="008C223F" w:rsidRDefault="00214AF0" w:rsidP="00413E3E">
            <w:pPr>
              <w:rPr>
                <w:rFonts w:eastAsia="Calibri"/>
                <w:lang w:eastAsia="en-US"/>
              </w:rPr>
            </w:pPr>
            <w:r w:rsidRPr="008C223F">
              <w:rPr>
                <w:rFonts w:eastAsia="Calibri"/>
                <w:b/>
                <w:kern w:val="24"/>
                <w:lang w:eastAsia="en-US"/>
              </w:rPr>
              <w:t>F13.</w:t>
            </w:r>
            <w:r w:rsidRPr="008C223F">
              <w:rPr>
                <w:rFonts w:eastAsia="Calibri"/>
                <w:lang w:eastAsia="en-US"/>
              </w:rPr>
              <w:t xml:space="preserve"> Uluslararası projeler (</w:t>
            </w:r>
            <w:proofErr w:type="spellStart"/>
            <w:r w:rsidRPr="008C223F">
              <w:rPr>
                <w:rFonts w:eastAsia="Calibri"/>
                <w:lang w:eastAsia="en-US"/>
              </w:rPr>
              <w:t>eTwinning</w:t>
            </w:r>
            <w:proofErr w:type="spellEnd"/>
            <w:r w:rsidRPr="008C223F">
              <w:rPr>
                <w:rFonts w:eastAsia="Calibri"/>
                <w:lang w:eastAsia="en-US"/>
              </w:rPr>
              <w:t xml:space="preserve">, </w:t>
            </w:r>
            <w:proofErr w:type="spellStart"/>
            <w:r w:rsidRPr="008C223F">
              <w:rPr>
                <w:rFonts w:eastAsia="Calibri"/>
                <w:lang w:eastAsia="en-US"/>
              </w:rPr>
              <w:t>Scientix</w:t>
            </w:r>
            <w:proofErr w:type="spellEnd"/>
            <w:r w:rsidRPr="008C223F">
              <w:rPr>
                <w:rFonts w:eastAsia="Calibri"/>
                <w:lang w:eastAsia="en-US"/>
              </w:rPr>
              <w:t xml:space="preserve"> ve </w:t>
            </w:r>
            <w:proofErr w:type="spellStart"/>
            <w:r w:rsidRPr="008C223F">
              <w:rPr>
                <w:rFonts w:eastAsia="Calibri"/>
                <w:lang w:eastAsia="en-US"/>
              </w:rPr>
              <w:t>Teach-Up</w:t>
            </w:r>
            <w:proofErr w:type="spellEnd"/>
            <w:r w:rsidRPr="008C223F">
              <w:rPr>
                <w:rFonts w:eastAsia="Calibri"/>
                <w:lang w:eastAsia="en-US"/>
              </w:rPr>
              <w:t>) kapsamında öğretmenlere yönelik etkinlikler düzenlemek.</w:t>
            </w:r>
          </w:p>
          <w:p w:rsidR="00214AF0" w:rsidRPr="008C223F" w:rsidRDefault="00214AF0" w:rsidP="00413E3E">
            <w:pPr>
              <w:rPr>
                <w:rFonts w:eastAsia="Calibri"/>
                <w:lang w:eastAsia="en-US"/>
              </w:rPr>
            </w:pPr>
            <w:r w:rsidRPr="008C223F">
              <w:rPr>
                <w:rFonts w:eastAsia="Calibri"/>
                <w:b/>
                <w:kern w:val="24"/>
                <w:lang w:eastAsia="en-US"/>
              </w:rPr>
              <w:t>F14.</w:t>
            </w:r>
            <w:r w:rsidRPr="008C223F">
              <w:rPr>
                <w:rFonts w:eastAsia="Calibri"/>
                <w:lang w:eastAsia="en-US"/>
              </w:rPr>
              <w:t xml:space="preserve"> FATİH Projesi Bileşenleri Hizmet Alımı Modeli kapsamında okullara altyapı ve donanımların sağlanması (Tabletsiz)</w:t>
            </w:r>
          </w:p>
          <w:p w:rsidR="00214AF0" w:rsidRPr="008C223F" w:rsidRDefault="00214AF0" w:rsidP="00413E3E">
            <w:pPr>
              <w:jc w:val="both"/>
              <w:rPr>
                <w:color w:val="FF0000"/>
                <w:lang w:eastAsia="en-US"/>
              </w:rPr>
            </w:pPr>
            <w:r w:rsidRPr="008C223F">
              <w:rPr>
                <w:rFonts w:eastAsia="Calibri"/>
                <w:b/>
                <w:kern w:val="24"/>
                <w:lang w:eastAsia="en-US"/>
              </w:rPr>
              <w:t>F15.</w:t>
            </w:r>
            <w:r w:rsidRPr="008C223F">
              <w:rPr>
                <w:rFonts w:eastAsia="Calibri"/>
                <w:lang w:eastAsia="en-US"/>
              </w:rPr>
              <w:t xml:space="preserve"> </w:t>
            </w:r>
            <w:proofErr w:type="spellStart"/>
            <w:r w:rsidRPr="008C223F">
              <w:rPr>
                <w:rFonts w:eastAsia="Calibri"/>
                <w:lang w:eastAsia="en-US"/>
              </w:rPr>
              <w:t>FATİh</w:t>
            </w:r>
            <w:proofErr w:type="spellEnd"/>
            <w:r w:rsidRPr="008C223F">
              <w:rPr>
                <w:rFonts w:eastAsia="Calibri"/>
                <w:lang w:eastAsia="en-US"/>
              </w:rPr>
              <w:t xml:space="preserve"> Projesi Bileşenleri Hizmet Alımı Modeli kapsamında okullara altyapı ve donanımların sağlanması (Tabletli)</w:t>
            </w:r>
          </w:p>
        </w:tc>
      </w:tr>
      <w:tr w:rsidR="00214AF0" w:rsidRPr="008C223F" w:rsidTr="00413E3E">
        <w:trPr>
          <w:trHeight w:val="509"/>
        </w:trPr>
        <w:tc>
          <w:tcPr>
            <w:tcW w:w="15593" w:type="dxa"/>
            <w:gridSpan w:val="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lastRenderedPageBreak/>
              <w:t xml:space="preserve">Performans Göstergesi Gerçekleşme Durumu </w:t>
            </w:r>
            <w:r w:rsidRPr="008C223F">
              <w:rPr>
                <w:b/>
                <w:bCs/>
                <w:color w:val="C00000"/>
                <w:kern w:val="24"/>
                <w:lang w:eastAsia="en-US"/>
              </w:rPr>
              <w:t>(İl Düzeyinde)</w:t>
            </w: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kern w:val="24"/>
                <w:lang w:eastAsia="en-US"/>
              </w:rPr>
              <w:t>PG1</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color w:val="000000"/>
                <w:kern w:val="24"/>
                <w:lang w:eastAsia="en-US"/>
              </w:rPr>
            </w:pPr>
            <w:r w:rsidRPr="008C223F">
              <w:rPr>
                <w:b/>
                <w:bCs/>
                <w:color w:val="000000"/>
                <w:kern w:val="24"/>
                <w:lang w:eastAsia="en-US"/>
              </w:rPr>
              <w:t>PG2</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color w:val="000000"/>
                <w:kern w:val="24"/>
                <w:lang w:eastAsia="en-US"/>
              </w:rPr>
            </w:pPr>
            <w:r w:rsidRPr="008C223F">
              <w:rPr>
                <w:b/>
                <w:bCs/>
                <w:color w:val="000000"/>
                <w:kern w:val="24"/>
                <w:lang w:eastAsia="en-US"/>
              </w:rPr>
              <w:t>PG3</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PG4</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PG5</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r w:rsidRPr="008C223F">
              <w:rPr>
                <w:b/>
                <w:bCs/>
                <w:kern w:val="24"/>
                <w:lang w:eastAsia="en-US"/>
              </w:rPr>
              <w:t>PG6</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r w:rsidRPr="008C223F">
              <w:rPr>
                <w:b/>
                <w:bCs/>
                <w:kern w:val="24"/>
                <w:lang w:eastAsia="en-US"/>
              </w:rPr>
              <w:t>PG7</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r w:rsidRPr="008C223F">
              <w:rPr>
                <w:b/>
                <w:bCs/>
                <w:kern w:val="24"/>
                <w:lang w:eastAsia="en-US"/>
              </w:rPr>
              <w:lastRenderedPageBreak/>
              <w:t>PG8</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r w:rsidRPr="008C223F">
              <w:rPr>
                <w:b/>
                <w:bCs/>
                <w:kern w:val="24"/>
                <w:lang w:eastAsia="en-US"/>
              </w:rPr>
              <w:t>PG9</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r w:rsidRPr="008C223F">
              <w:rPr>
                <w:b/>
                <w:bCs/>
                <w:kern w:val="24"/>
                <w:lang w:eastAsia="en-US"/>
              </w:rPr>
              <w:t>PG10</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538"/>
        </w:trPr>
        <w:tc>
          <w:tcPr>
            <w:tcW w:w="11336"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Yürütülen Faaliyetlere İlişkin Bilgi</w:t>
            </w:r>
            <w:r w:rsidRPr="008C223F">
              <w:rPr>
                <w:lang w:eastAsia="en-US"/>
              </w:rPr>
              <w:t xml:space="preserve"> </w:t>
            </w:r>
            <w:r w:rsidRPr="008C223F">
              <w:rPr>
                <w:b/>
                <w:bCs/>
                <w:color w:val="C00000"/>
                <w:kern w:val="24"/>
                <w:lang w:eastAsia="en-US"/>
              </w:rPr>
              <w:t>(İl Düzeyinde)</w:t>
            </w:r>
          </w:p>
        </w:tc>
        <w:tc>
          <w:tcPr>
            <w:tcW w:w="42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Ödenek ve Harcama Durumu (TL)</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kern w:val="24"/>
                <w:lang w:eastAsia="en-US"/>
              </w:rPr>
              <w:t>F1</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F2</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F3</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F4</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F5</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F6</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F7</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F8</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F9</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F10</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F11</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F12</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r w:rsidRPr="008C223F">
              <w:lastRenderedPageBreak/>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lastRenderedPageBreak/>
              <w:t>F13</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F14</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b/>
                <w:bCs/>
                <w:kern w:val="24"/>
                <w:lang w:eastAsia="en-US"/>
              </w:rPr>
            </w:pPr>
            <w:r w:rsidRPr="008C223F">
              <w:rPr>
                <w:b/>
                <w:bCs/>
                <w:kern w:val="24"/>
                <w:lang w:eastAsia="en-US"/>
              </w:rPr>
              <w:t>F15</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r w:rsidRPr="008C223F">
              <w:t>Harcama Durumu:</w:t>
            </w:r>
          </w:p>
        </w:tc>
      </w:tr>
    </w:tbl>
    <w:p w:rsidR="00214AF0" w:rsidRPr="008C223F" w:rsidRDefault="00214AF0" w:rsidP="00214AF0"/>
    <w:p w:rsidR="00214AF0" w:rsidRPr="008C223F" w:rsidRDefault="00214AF0" w:rsidP="00214AF0"/>
    <w:p w:rsidR="00214AF0" w:rsidRPr="008C223F" w:rsidRDefault="00214AF0" w:rsidP="00214AF0">
      <w:pPr>
        <w:autoSpaceDE w:val="0"/>
        <w:autoSpaceDN w:val="0"/>
        <w:adjustRightInd w:val="0"/>
        <w:jc w:val="center"/>
        <w:rPr>
          <w:b/>
          <w:bCs/>
          <w:color w:val="984806"/>
          <w:sz w:val="32"/>
          <w:szCs w:val="32"/>
        </w:rPr>
      </w:pPr>
      <w:r w:rsidRPr="008C223F">
        <w:rPr>
          <w:b/>
          <w:bCs/>
          <w:color w:val="984806"/>
          <w:sz w:val="32"/>
          <w:szCs w:val="32"/>
        </w:rPr>
        <w:t>Faaliyet Değerlendirme Raporu Tablosu</w:t>
      </w:r>
    </w:p>
    <w:p w:rsidR="00214AF0" w:rsidRPr="008C223F" w:rsidRDefault="00214AF0" w:rsidP="00214AF0">
      <w:pPr>
        <w:autoSpaceDE w:val="0"/>
        <w:autoSpaceDN w:val="0"/>
        <w:adjustRightInd w:val="0"/>
        <w:rPr>
          <w:b/>
          <w:bCs/>
          <w:color w:val="000000"/>
          <w:sz w:val="28"/>
          <w:szCs w:val="28"/>
        </w:rPr>
      </w:pPr>
    </w:p>
    <w:tbl>
      <w:tblPr>
        <w:tblW w:w="15593" w:type="dxa"/>
        <w:tblInd w:w="-474" w:type="dxa"/>
        <w:tblLayout w:type="fixed"/>
        <w:tblCellMar>
          <w:left w:w="0" w:type="dxa"/>
          <w:right w:w="0" w:type="dxa"/>
        </w:tblCellMar>
        <w:tblLook w:val="04A0" w:firstRow="1" w:lastRow="0" w:firstColumn="1" w:lastColumn="0" w:noHBand="0" w:noVBand="1"/>
      </w:tblPr>
      <w:tblGrid>
        <w:gridCol w:w="1135"/>
        <w:gridCol w:w="709"/>
        <w:gridCol w:w="5528"/>
        <w:gridCol w:w="3964"/>
        <w:gridCol w:w="4257"/>
      </w:tblGrid>
      <w:tr w:rsidR="00214AF0" w:rsidRPr="008C223F" w:rsidTr="00413E3E">
        <w:trPr>
          <w:trHeight w:val="772"/>
        </w:trPr>
        <w:tc>
          <w:tcPr>
            <w:tcW w:w="7372" w:type="dxa"/>
            <w:gridSpan w:val="3"/>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214AF0" w:rsidRPr="008C223F" w:rsidRDefault="00214AF0" w:rsidP="00413E3E">
            <w:pPr>
              <w:rPr>
                <w:lang w:eastAsia="en-US"/>
              </w:rPr>
            </w:pPr>
            <w:r w:rsidRPr="008C223F">
              <w:rPr>
                <w:b/>
                <w:bCs/>
                <w:color w:val="FFFFFF"/>
                <w:kern w:val="24"/>
                <w:lang w:eastAsia="en-US"/>
              </w:rPr>
              <w:t>Değerlendirmeye Konu Stratejik Plan ve Performans Programı:</w:t>
            </w:r>
          </w:p>
        </w:tc>
        <w:tc>
          <w:tcPr>
            <w:tcW w:w="822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numPr>
                <w:ilvl w:val="0"/>
                <w:numId w:val="3"/>
              </w:numPr>
              <w:ind w:left="1267" w:hanging="952"/>
              <w:contextualSpacing/>
              <w:rPr>
                <w:lang w:eastAsia="en-US"/>
              </w:rPr>
            </w:pPr>
            <w:r w:rsidRPr="008C223F">
              <w:rPr>
                <w:b/>
                <w:bCs/>
                <w:color w:val="000000"/>
                <w:kern w:val="24"/>
                <w:lang w:eastAsia="en-US"/>
              </w:rPr>
              <w:t xml:space="preserve">Milli Eğitim Bakanlığı 2015-2019 Dönemi Stratejik Planı </w:t>
            </w:r>
          </w:p>
          <w:p w:rsidR="00214AF0" w:rsidRPr="008C223F" w:rsidRDefault="00214AF0" w:rsidP="00413E3E">
            <w:pPr>
              <w:numPr>
                <w:ilvl w:val="0"/>
                <w:numId w:val="3"/>
              </w:numPr>
              <w:tabs>
                <w:tab w:val="num" w:pos="315"/>
              </w:tabs>
              <w:ind w:left="740" w:hanging="425"/>
              <w:contextualSpacing/>
              <w:rPr>
                <w:lang w:eastAsia="en-US"/>
              </w:rPr>
            </w:pPr>
            <w:r w:rsidRPr="008C223F">
              <w:rPr>
                <w:b/>
                <w:bCs/>
                <w:color w:val="000000"/>
                <w:kern w:val="24"/>
                <w:lang w:eastAsia="en-US"/>
              </w:rPr>
              <w:t>2018 Yılı Performans Programı</w:t>
            </w:r>
          </w:p>
        </w:tc>
      </w:tr>
      <w:tr w:rsidR="00214AF0" w:rsidRPr="008C223F" w:rsidTr="00413E3E">
        <w:trPr>
          <w:trHeight w:val="813"/>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SA</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lang w:eastAsia="en-US"/>
              </w:rPr>
            </w:pPr>
            <w:r w:rsidRPr="008C223F">
              <w:rPr>
                <w:rFonts w:eastAsia="Calibri"/>
                <w:b/>
                <w:lang w:eastAsia="en-US"/>
              </w:rPr>
              <w:t xml:space="preserve">Stratejik Amaç 2: </w:t>
            </w:r>
            <w:r w:rsidRPr="008C223F">
              <w:rPr>
                <w:rFonts w:eastAsia="Calibri"/>
                <w:lang w:eastAsia="en-US"/>
              </w:rPr>
              <w:t>Bütün bireylere çağın gerektirdiği bilgi, beceri, tutum ve davranışın kazandırılması ile girişimci, yenilikçi, yaratıcı, dil becerileri yüksek, iletişime ve öğrenmeye açık, öz güven ve sorumluluk sahibi, sağlıklı ve mutlu bireylerin yetişmesine imkân sağlamak.</w:t>
            </w:r>
          </w:p>
        </w:tc>
      </w:tr>
      <w:tr w:rsidR="00214AF0" w:rsidRPr="008C223F" w:rsidTr="00413E3E">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H - PH</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r w:rsidRPr="008C223F">
              <w:rPr>
                <w:b/>
                <w:color w:val="FF0000"/>
              </w:rPr>
              <w:t xml:space="preserve">Stratejik Hedef </w:t>
            </w:r>
            <w:proofErr w:type="gramStart"/>
            <w:r w:rsidRPr="008C223F">
              <w:rPr>
                <w:b/>
                <w:color w:val="FF0000"/>
              </w:rPr>
              <w:t>2.2</w:t>
            </w:r>
            <w:proofErr w:type="gramEnd"/>
            <w:r w:rsidRPr="008C223F">
              <w:rPr>
                <w:b/>
                <w:color w:val="FF0000"/>
              </w:rPr>
              <w:t xml:space="preserve">: </w:t>
            </w:r>
            <w:r w:rsidRPr="008C223F">
              <w:t>Hayat boyu öğrenme yaklaşımı çerçevesinde, iş gücü piyasasının talep ettiği beceriler ile uyumlu bireyler yetiştirerek istihdam edilebilirliği artırmak.</w:t>
            </w:r>
          </w:p>
          <w:p w:rsidR="00214AF0" w:rsidRPr="008C223F" w:rsidRDefault="00214AF0" w:rsidP="00413E3E">
            <w:pPr>
              <w:rPr>
                <w:bCs/>
              </w:rPr>
            </w:pPr>
            <w:r w:rsidRPr="008C223F">
              <w:rPr>
                <w:b/>
                <w:lang w:eastAsia="en-US"/>
              </w:rPr>
              <w:t xml:space="preserve">Performans Hedefi 13. </w:t>
            </w:r>
            <w:r w:rsidRPr="008C223F">
              <w:rPr>
                <w:b/>
                <w:bCs/>
                <w:lang w:eastAsia="en-US"/>
              </w:rPr>
              <w:t>Hayat boyu öğrenme yaklaşımı çerçevesinde, iş gücü piyasasının talep ettiği beceriler ile uyumlu bireyler yetiştirerek istihdam edilebilirliği artırmak.</w:t>
            </w:r>
          </w:p>
        </w:tc>
      </w:tr>
      <w:tr w:rsidR="00214AF0" w:rsidRPr="008C223F" w:rsidTr="00413E3E">
        <w:trPr>
          <w:trHeight w:val="489"/>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PG</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rFonts w:eastAsia="Calibri"/>
                <w:b/>
                <w:bCs/>
                <w:lang w:eastAsia="en-US"/>
              </w:rPr>
            </w:pPr>
            <w:r w:rsidRPr="008C223F">
              <w:rPr>
                <w:rFonts w:eastAsia="Calibri"/>
                <w:b/>
                <w:bCs/>
                <w:lang w:eastAsia="en-US"/>
              </w:rPr>
              <w:t>Performans Göstergeleri</w:t>
            </w:r>
          </w:p>
          <w:p w:rsidR="00214AF0" w:rsidRPr="009E553F" w:rsidRDefault="00214AF0" w:rsidP="00413E3E">
            <w:pPr>
              <w:rPr>
                <w:rFonts w:eastAsia="Calibri"/>
                <w:highlight w:val="yellow"/>
                <w:lang w:eastAsia="en-US"/>
              </w:rPr>
            </w:pPr>
            <w:r w:rsidRPr="009E553F">
              <w:rPr>
                <w:rFonts w:eastAsia="Calibri"/>
                <w:b/>
                <w:kern w:val="24"/>
                <w:highlight w:val="yellow"/>
                <w:lang w:eastAsia="en-US"/>
              </w:rPr>
              <w:t>PG1.</w:t>
            </w:r>
            <w:r w:rsidRPr="009E553F">
              <w:rPr>
                <w:rFonts w:eastAsia="Calibri"/>
                <w:kern w:val="24"/>
                <w:highlight w:val="yellow"/>
                <w:lang w:eastAsia="en-US"/>
              </w:rPr>
              <w:t xml:space="preserve">Mesleki ve teknik ortaöğretim mezunlarının mesleki yeterliliklerine yönelik işveren memnuniyet oranı (%75,00) </w:t>
            </w:r>
          </w:p>
          <w:p w:rsidR="00214AF0" w:rsidRPr="009E553F" w:rsidRDefault="00214AF0" w:rsidP="00413E3E">
            <w:pPr>
              <w:rPr>
                <w:rFonts w:eastAsia="Calibri"/>
                <w:highlight w:val="yellow"/>
                <w:lang w:eastAsia="en-US"/>
              </w:rPr>
            </w:pPr>
            <w:r w:rsidRPr="009E553F">
              <w:rPr>
                <w:rFonts w:eastAsia="Calibri"/>
                <w:b/>
                <w:kern w:val="24"/>
                <w:highlight w:val="yellow"/>
                <w:lang w:eastAsia="en-US"/>
              </w:rPr>
              <w:t>PG2.</w:t>
            </w:r>
            <w:r w:rsidRPr="009E553F">
              <w:rPr>
                <w:rFonts w:eastAsia="Calibri"/>
                <w:highlight w:val="yellow"/>
                <w:lang w:eastAsia="en-US"/>
              </w:rPr>
              <w:t xml:space="preserve"> Sektörle iş birliği protokolü kapsamında eğitim alan birey sayısı (Mesleki ve teknik eğitim okul/kurumlarında öğrenim gören son sınıf öğrencileri.) (452.211)</w:t>
            </w:r>
          </w:p>
          <w:p w:rsidR="00214AF0" w:rsidRPr="008C223F" w:rsidRDefault="00214AF0" w:rsidP="00413E3E">
            <w:pPr>
              <w:rPr>
                <w:bCs/>
                <w:color w:val="FF0000"/>
              </w:rPr>
            </w:pPr>
            <w:r w:rsidRPr="009E553F">
              <w:rPr>
                <w:rFonts w:eastAsia="Calibri"/>
                <w:b/>
                <w:kern w:val="24"/>
                <w:highlight w:val="yellow"/>
                <w:lang w:eastAsia="en-US"/>
              </w:rPr>
              <w:t>PG3.</w:t>
            </w:r>
            <w:r w:rsidRPr="009E553F">
              <w:rPr>
                <w:rFonts w:eastAsia="Calibri"/>
                <w:kern w:val="24"/>
                <w:highlight w:val="yellow"/>
                <w:lang w:eastAsia="en-US"/>
              </w:rPr>
              <w:t xml:space="preserve">Okul, öğrenci veya öğretmenlerin yaptığı patent veya faydalı model başvuru sayısı </w:t>
            </w:r>
            <w:r w:rsidRPr="009E553F">
              <w:rPr>
                <w:rFonts w:eastAsia="Calibri"/>
                <w:highlight w:val="yellow"/>
                <w:lang w:eastAsia="en-US"/>
              </w:rPr>
              <w:t>(10)</w:t>
            </w:r>
          </w:p>
        </w:tc>
      </w:tr>
      <w:tr w:rsidR="00214AF0" w:rsidRPr="008C223F" w:rsidTr="00413E3E">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Faaliyet</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rFonts w:eastAsia="Calibri"/>
                <w:b/>
                <w:bCs/>
                <w:lang w:eastAsia="en-US"/>
              </w:rPr>
            </w:pPr>
            <w:r w:rsidRPr="008C223F">
              <w:rPr>
                <w:rFonts w:eastAsia="Calibri"/>
                <w:b/>
                <w:bCs/>
                <w:lang w:eastAsia="en-US"/>
              </w:rPr>
              <w:t>Faaliyetler</w:t>
            </w:r>
          </w:p>
          <w:p w:rsidR="00214AF0" w:rsidRPr="008C223F" w:rsidRDefault="00214AF0" w:rsidP="00413E3E">
            <w:pPr>
              <w:rPr>
                <w:rFonts w:eastAsia="Calibri"/>
                <w:lang w:eastAsia="en-US"/>
              </w:rPr>
            </w:pPr>
            <w:r w:rsidRPr="008C223F">
              <w:rPr>
                <w:rFonts w:eastAsia="Calibri"/>
                <w:b/>
                <w:kern w:val="24"/>
                <w:lang w:eastAsia="en-US"/>
              </w:rPr>
              <w:t>F1.</w:t>
            </w:r>
            <w:r w:rsidRPr="008C223F">
              <w:rPr>
                <w:rFonts w:eastAsia="Calibri"/>
                <w:kern w:val="24"/>
                <w:lang w:eastAsia="en-US"/>
              </w:rPr>
              <w:t xml:space="preserve"> </w:t>
            </w:r>
            <w:r w:rsidRPr="008C223F">
              <w:rPr>
                <w:rFonts w:eastAsia="Calibri"/>
                <w:lang w:eastAsia="en-US"/>
              </w:rPr>
              <w:t>Özel eğitim ihtiyacı olan bireyler için iş gücü piyasasının talep ettiği mesleki yeterlilik seviyeleri belirlenecektir.</w:t>
            </w:r>
          </w:p>
          <w:p w:rsidR="00214AF0" w:rsidRPr="008C223F" w:rsidRDefault="00214AF0" w:rsidP="00413E3E">
            <w:pPr>
              <w:rPr>
                <w:rFonts w:eastAsia="Calibri"/>
                <w:lang w:eastAsia="en-US"/>
              </w:rPr>
            </w:pPr>
            <w:r w:rsidRPr="008C223F">
              <w:rPr>
                <w:rFonts w:eastAsia="Calibri"/>
                <w:b/>
                <w:kern w:val="24"/>
                <w:lang w:eastAsia="en-US"/>
              </w:rPr>
              <w:t>F2.</w:t>
            </w:r>
            <w:r w:rsidRPr="008C223F">
              <w:rPr>
                <w:rFonts w:eastAsia="Calibri"/>
                <w:lang w:eastAsia="en-US"/>
              </w:rPr>
              <w:t xml:space="preserve"> MTE okul ve kurumlarının üretmiş oldukları mal, hizmet ve projelerin patent ve faydalı model alma süreçleri ile ilgili çalışmalar yapılacaktır.</w:t>
            </w:r>
          </w:p>
          <w:p w:rsidR="00214AF0" w:rsidRPr="008C223F" w:rsidRDefault="00214AF0" w:rsidP="00413E3E">
            <w:pPr>
              <w:rPr>
                <w:rFonts w:eastAsia="Calibri"/>
                <w:kern w:val="24"/>
                <w:lang w:eastAsia="en-US"/>
              </w:rPr>
            </w:pPr>
            <w:r w:rsidRPr="008C223F">
              <w:rPr>
                <w:rFonts w:eastAsia="Calibri"/>
                <w:b/>
                <w:kern w:val="24"/>
                <w:lang w:eastAsia="en-US"/>
              </w:rPr>
              <w:t>F3.</w:t>
            </w:r>
            <w:r w:rsidRPr="008C223F">
              <w:rPr>
                <w:rFonts w:eastAsia="Calibri"/>
                <w:lang w:eastAsia="en-US"/>
              </w:rPr>
              <w:t xml:space="preserve"> </w:t>
            </w:r>
            <w:r w:rsidRPr="008C223F">
              <w:rPr>
                <w:rFonts w:eastAsia="Calibri"/>
                <w:kern w:val="24"/>
                <w:lang w:eastAsia="en-US"/>
              </w:rPr>
              <w:t>Önceki öğrenmelerin tanınması ile ilgili çalışmalar yapılacaktır.</w:t>
            </w:r>
          </w:p>
          <w:p w:rsidR="00214AF0" w:rsidRPr="008C223F" w:rsidRDefault="00214AF0" w:rsidP="00413E3E">
            <w:pPr>
              <w:rPr>
                <w:rFonts w:eastAsia="Calibri"/>
                <w:kern w:val="24"/>
                <w:lang w:eastAsia="en-US"/>
              </w:rPr>
            </w:pPr>
            <w:r w:rsidRPr="008C223F">
              <w:rPr>
                <w:rFonts w:eastAsia="Calibri"/>
                <w:b/>
                <w:kern w:val="24"/>
                <w:lang w:eastAsia="en-US"/>
              </w:rPr>
              <w:t>F4.</w:t>
            </w:r>
            <w:r w:rsidRPr="008C223F">
              <w:rPr>
                <w:rFonts w:eastAsia="Calibri"/>
                <w:lang w:eastAsia="en-US"/>
              </w:rPr>
              <w:t xml:space="preserve"> </w:t>
            </w:r>
            <w:r w:rsidRPr="008C223F">
              <w:rPr>
                <w:rFonts w:eastAsia="Calibri"/>
                <w:kern w:val="24"/>
                <w:lang w:eastAsia="en-US"/>
              </w:rPr>
              <w:t>Öğretim programlarının modüler yapıda kazanımlara dayalı olarak geliştirme/güncelleme çalışmaları yapılacaktır.</w:t>
            </w:r>
          </w:p>
          <w:p w:rsidR="00214AF0" w:rsidRPr="008C223F" w:rsidRDefault="00214AF0" w:rsidP="00413E3E">
            <w:pPr>
              <w:rPr>
                <w:rFonts w:eastAsia="Calibri"/>
                <w:bCs/>
                <w:lang w:eastAsia="en-US"/>
              </w:rPr>
            </w:pPr>
            <w:r w:rsidRPr="008C223F">
              <w:rPr>
                <w:rFonts w:eastAsia="Calibri"/>
                <w:b/>
                <w:bCs/>
                <w:lang w:eastAsia="en-US"/>
              </w:rPr>
              <w:lastRenderedPageBreak/>
              <w:t>F5.</w:t>
            </w:r>
            <w:r w:rsidRPr="008C223F">
              <w:rPr>
                <w:rFonts w:eastAsia="Calibri"/>
                <w:bCs/>
                <w:lang w:eastAsia="en-US"/>
              </w:rPr>
              <w:t>İhtiyaç duyulan bireysel öğrenme materyallerinin hazırlatılması çalışmaları yapılacaktır.</w:t>
            </w:r>
          </w:p>
          <w:p w:rsidR="00214AF0" w:rsidRPr="008C223F" w:rsidRDefault="00214AF0" w:rsidP="00413E3E">
            <w:pPr>
              <w:rPr>
                <w:rFonts w:eastAsia="Calibri"/>
                <w:bCs/>
                <w:lang w:eastAsia="en-US"/>
              </w:rPr>
            </w:pPr>
            <w:r w:rsidRPr="008C223F">
              <w:rPr>
                <w:rFonts w:eastAsia="Calibri"/>
                <w:b/>
                <w:bCs/>
                <w:lang w:eastAsia="en-US"/>
              </w:rPr>
              <w:t>F6.</w:t>
            </w:r>
            <w:r w:rsidRPr="008C223F">
              <w:rPr>
                <w:rFonts w:eastAsia="Calibri"/>
                <w:bCs/>
                <w:lang w:eastAsia="en-US"/>
              </w:rPr>
              <w:t>Mesleki ve teknik eğitim okul/kurumlarında kalite izleme ve değerlendirme sisteminin</w:t>
            </w:r>
            <w:r>
              <w:rPr>
                <w:rFonts w:eastAsia="Calibri"/>
                <w:bCs/>
                <w:lang w:eastAsia="en-US"/>
              </w:rPr>
              <w:t xml:space="preserve"> </w:t>
            </w:r>
            <w:r w:rsidRPr="008C223F">
              <w:rPr>
                <w:rFonts w:eastAsia="Calibri"/>
                <w:bCs/>
                <w:lang w:eastAsia="en-US"/>
              </w:rPr>
              <w:t>güçlendirilmesi amacıyla MTE okul/kurumlarında görev yapan yönetici/öğretmenlere MTE Kalite İzleme ve Değerlendirme Eğitimleri verilmesi ve Kalite Tetkikçisi yetiştirilmesi</w:t>
            </w:r>
          </w:p>
          <w:p w:rsidR="00214AF0" w:rsidRPr="008C223F" w:rsidRDefault="00214AF0" w:rsidP="00413E3E">
            <w:pPr>
              <w:rPr>
                <w:rFonts w:eastAsia="Calibri"/>
                <w:bCs/>
                <w:lang w:eastAsia="en-US"/>
              </w:rPr>
            </w:pPr>
            <w:r w:rsidRPr="008C223F">
              <w:rPr>
                <w:rFonts w:eastAsia="Calibri"/>
                <w:b/>
                <w:bCs/>
                <w:lang w:eastAsia="en-US"/>
              </w:rPr>
              <w:t>F7.</w:t>
            </w:r>
            <w:r w:rsidRPr="008C223F">
              <w:rPr>
                <w:rFonts w:eastAsia="Calibri"/>
                <w:bCs/>
                <w:lang w:eastAsia="en-US"/>
              </w:rPr>
              <w:t>Mesleki Becerilerin Geliştirilmesi Projesi-2 yürütülecektir.</w:t>
            </w:r>
          </w:p>
          <w:p w:rsidR="00214AF0" w:rsidRPr="008C223F" w:rsidRDefault="00214AF0" w:rsidP="00413E3E">
            <w:pPr>
              <w:rPr>
                <w:rFonts w:eastAsia="Calibri"/>
                <w:bCs/>
                <w:lang w:eastAsia="en-US"/>
              </w:rPr>
            </w:pPr>
            <w:r w:rsidRPr="008C223F">
              <w:rPr>
                <w:rFonts w:eastAsia="Calibri"/>
                <w:b/>
                <w:bCs/>
                <w:lang w:eastAsia="en-US"/>
              </w:rPr>
              <w:t>F8.</w:t>
            </w:r>
            <w:r w:rsidRPr="008C223F">
              <w:rPr>
                <w:rFonts w:eastAsia="Calibri"/>
                <w:bCs/>
                <w:lang w:eastAsia="en-US"/>
              </w:rPr>
              <w:t>Eğitim sektör istişare toplantıları düzenlenecek ve sektörle işbirliği protokolleri yürütülecektir.</w:t>
            </w:r>
          </w:p>
          <w:p w:rsidR="00214AF0" w:rsidRPr="008C223F" w:rsidRDefault="00214AF0" w:rsidP="00413E3E">
            <w:pPr>
              <w:jc w:val="both"/>
              <w:rPr>
                <w:color w:val="FF0000"/>
                <w:lang w:eastAsia="en-US"/>
              </w:rPr>
            </w:pPr>
            <w:r w:rsidRPr="008C223F">
              <w:rPr>
                <w:rFonts w:eastAsia="Calibri"/>
                <w:b/>
                <w:bCs/>
                <w:lang w:eastAsia="en-US"/>
              </w:rPr>
              <w:t>F9.</w:t>
            </w:r>
            <w:r w:rsidRPr="008C223F">
              <w:rPr>
                <w:rFonts w:eastAsia="Calibri"/>
                <w:bCs/>
                <w:lang w:eastAsia="en-US"/>
              </w:rPr>
              <w:t>Türkiye Mesleki ve Teknik Eğitim Strateji Belgesi ve Eylem Planı (2018-2023) hazırlanacaktır.</w:t>
            </w:r>
          </w:p>
        </w:tc>
      </w:tr>
      <w:tr w:rsidR="00214AF0" w:rsidRPr="008C223F" w:rsidTr="00413E3E">
        <w:trPr>
          <w:trHeight w:val="509"/>
        </w:trPr>
        <w:tc>
          <w:tcPr>
            <w:tcW w:w="15593" w:type="dxa"/>
            <w:gridSpan w:val="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lastRenderedPageBreak/>
              <w:t xml:space="preserve">Performans Göstergesi Gerçekleşme Durumu </w:t>
            </w:r>
            <w:r w:rsidRPr="008C223F">
              <w:rPr>
                <w:b/>
                <w:bCs/>
                <w:color w:val="C00000"/>
                <w:kern w:val="24"/>
                <w:lang w:eastAsia="en-US"/>
              </w:rPr>
              <w:t>(İl Düzeyinde)</w:t>
            </w: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kern w:val="24"/>
                <w:lang w:eastAsia="en-US"/>
              </w:rPr>
              <w:t>PG1</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color w:val="000000"/>
                <w:kern w:val="24"/>
                <w:lang w:eastAsia="en-US"/>
              </w:rPr>
            </w:pPr>
            <w:r w:rsidRPr="008C223F">
              <w:rPr>
                <w:b/>
                <w:bCs/>
                <w:color w:val="000000"/>
                <w:kern w:val="24"/>
                <w:lang w:eastAsia="en-US"/>
              </w:rPr>
              <w:t>PG2</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color w:val="000000"/>
                <w:kern w:val="24"/>
                <w:lang w:eastAsia="en-US"/>
              </w:rPr>
            </w:pPr>
            <w:r w:rsidRPr="008C223F">
              <w:rPr>
                <w:b/>
                <w:bCs/>
                <w:color w:val="000000"/>
                <w:kern w:val="24"/>
                <w:lang w:eastAsia="en-US"/>
              </w:rPr>
              <w:t>PG3</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538"/>
        </w:trPr>
        <w:tc>
          <w:tcPr>
            <w:tcW w:w="11336"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Yürütülen Faaliyetlere İlişkin Bilgi</w:t>
            </w:r>
            <w:r w:rsidRPr="008C223F">
              <w:rPr>
                <w:lang w:eastAsia="en-US"/>
              </w:rPr>
              <w:t xml:space="preserve"> </w:t>
            </w:r>
            <w:r w:rsidRPr="008C223F">
              <w:rPr>
                <w:b/>
                <w:bCs/>
                <w:color w:val="C00000"/>
                <w:kern w:val="24"/>
                <w:lang w:eastAsia="en-US"/>
              </w:rPr>
              <w:t>(İl Düzeyinde)</w:t>
            </w:r>
          </w:p>
        </w:tc>
        <w:tc>
          <w:tcPr>
            <w:tcW w:w="42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Ödenek ve Harcama Durumu (TL)</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kern w:val="24"/>
                <w:lang w:eastAsia="en-US"/>
              </w:rPr>
              <w:t>F1</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F2</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F3</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F4</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F5</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F6</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F7</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F8</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r w:rsidRPr="008C223F">
              <w:lastRenderedPageBreak/>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lastRenderedPageBreak/>
              <w:t>F9</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r w:rsidRPr="008C223F">
              <w:t>Harcama Durumu:</w:t>
            </w:r>
          </w:p>
        </w:tc>
      </w:tr>
    </w:tbl>
    <w:p w:rsidR="00214AF0" w:rsidRPr="008C223F" w:rsidRDefault="00214AF0" w:rsidP="00214AF0"/>
    <w:p w:rsidR="00214AF0" w:rsidRPr="008C223F" w:rsidRDefault="00214AF0" w:rsidP="00214AF0"/>
    <w:p w:rsidR="00214AF0" w:rsidRPr="008C223F" w:rsidRDefault="00214AF0" w:rsidP="00214AF0"/>
    <w:p w:rsidR="00214AF0" w:rsidRPr="008C223F" w:rsidRDefault="00214AF0" w:rsidP="00214AF0"/>
    <w:p w:rsidR="00214AF0" w:rsidRPr="008C223F" w:rsidRDefault="00214AF0" w:rsidP="00214AF0">
      <w:pPr>
        <w:autoSpaceDE w:val="0"/>
        <w:autoSpaceDN w:val="0"/>
        <w:adjustRightInd w:val="0"/>
        <w:jc w:val="center"/>
        <w:rPr>
          <w:b/>
          <w:bCs/>
          <w:color w:val="984806"/>
          <w:sz w:val="32"/>
          <w:szCs w:val="32"/>
        </w:rPr>
      </w:pPr>
      <w:r w:rsidRPr="008C223F">
        <w:rPr>
          <w:b/>
          <w:bCs/>
          <w:color w:val="984806"/>
          <w:sz w:val="32"/>
          <w:szCs w:val="32"/>
        </w:rPr>
        <w:t>Faaliyet Değerlendirme Raporu Tablosu</w:t>
      </w:r>
    </w:p>
    <w:p w:rsidR="00214AF0" w:rsidRPr="008C223F" w:rsidRDefault="00214AF0" w:rsidP="00214AF0">
      <w:pPr>
        <w:autoSpaceDE w:val="0"/>
        <w:autoSpaceDN w:val="0"/>
        <w:adjustRightInd w:val="0"/>
        <w:rPr>
          <w:b/>
          <w:bCs/>
          <w:color w:val="000000"/>
          <w:sz w:val="28"/>
          <w:szCs w:val="28"/>
        </w:rPr>
      </w:pPr>
    </w:p>
    <w:tbl>
      <w:tblPr>
        <w:tblW w:w="15593" w:type="dxa"/>
        <w:tblInd w:w="-474" w:type="dxa"/>
        <w:tblLayout w:type="fixed"/>
        <w:tblCellMar>
          <w:left w:w="0" w:type="dxa"/>
          <w:right w:w="0" w:type="dxa"/>
        </w:tblCellMar>
        <w:tblLook w:val="04A0" w:firstRow="1" w:lastRow="0" w:firstColumn="1" w:lastColumn="0" w:noHBand="0" w:noVBand="1"/>
      </w:tblPr>
      <w:tblGrid>
        <w:gridCol w:w="1135"/>
        <w:gridCol w:w="709"/>
        <w:gridCol w:w="5528"/>
        <w:gridCol w:w="3964"/>
        <w:gridCol w:w="4257"/>
      </w:tblGrid>
      <w:tr w:rsidR="00214AF0" w:rsidRPr="008C223F" w:rsidTr="00413E3E">
        <w:trPr>
          <w:trHeight w:val="772"/>
        </w:trPr>
        <w:tc>
          <w:tcPr>
            <w:tcW w:w="7372" w:type="dxa"/>
            <w:gridSpan w:val="3"/>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214AF0" w:rsidRPr="008C223F" w:rsidRDefault="00214AF0" w:rsidP="00413E3E">
            <w:pPr>
              <w:rPr>
                <w:lang w:eastAsia="en-US"/>
              </w:rPr>
            </w:pPr>
            <w:r w:rsidRPr="008C223F">
              <w:rPr>
                <w:b/>
                <w:bCs/>
                <w:color w:val="FFFFFF"/>
                <w:kern w:val="24"/>
                <w:lang w:eastAsia="en-US"/>
              </w:rPr>
              <w:t>Değerlendirmeye Konu Stratejik Plan ve Performans Programı:</w:t>
            </w:r>
          </w:p>
        </w:tc>
        <w:tc>
          <w:tcPr>
            <w:tcW w:w="822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numPr>
                <w:ilvl w:val="0"/>
                <w:numId w:val="3"/>
              </w:numPr>
              <w:ind w:left="1267" w:hanging="952"/>
              <w:contextualSpacing/>
              <w:rPr>
                <w:lang w:eastAsia="en-US"/>
              </w:rPr>
            </w:pPr>
            <w:r w:rsidRPr="008C223F">
              <w:rPr>
                <w:b/>
                <w:bCs/>
                <w:color w:val="000000"/>
                <w:kern w:val="24"/>
                <w:lang w:eastAsia="en-US"/>
              </w:rPr>
              <w:t xml:space="preserve">Milli Eğitim Bakanlığı 2015-2019 Dönemi Stratejik Planı </w:t>
            </w:r>
          </w:p>
          <w:p w:rsidR="00214AF0" w:rsidRPr="008C223F" w:rsidRDefault="00214AF0" w:rsidP="00413E3E">
            <w:pPr>
              <w:numPr>
                <w:ilvl w:val="0"/>
                <w:numId w:val="3"/>
              </w:numPr>
              <w:tabs>
                <w:tab w:val="num" w:pos="315"/>
              </w:tabs>
              <w:ind w:left="740" w:hanging="425"/>
              <w:contextualSpacing/>
              <w:rPr>
                <w:lang w:eastAsia="en-US"/>
              </w:rPr>
            </w:pPr>
            <w:r w:rsidRPr="008C223F">
              <w:rPr>
                <w:b/>
                <w:bCs/>
                <w:color w:val="000000"/>
                <w:kern w:val="24"/>
                <w:lang w:eastAsia="en-US"/>
              </w:rPr>
              <w:t>2018 Yılı Performans Programı</w:t>
            </w:r>
          </w:p>
        </w:tc>
      </w:tr>
      <w:tr w:rsidR="00214AF0" w:rsidRPr="008C223F" w:rsidTr="00413E3E">
        <w:trPr>
          <w:trHeight w:val="813"/>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SA</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lang w:eastAsia="en-US"/>
              </w:rPr>
            </w:pPr>
            <w:r w:rsidRPr="008C223F">
              <w:rPr>
                <w:rFonts w:eastAsia="Calibri"/>
                <w:b/>
                <w:lang w:eastAsia="en-US"/>
              </w:rPr>
              <w:t xml:space="preserve">Stratejik Amaç 2: </w:t>
            </w:r>
            <w:r w:rsidRPr="008C223F">
              <w:rPr>
                <w:rFonts w:eastAsia="Calibri"/>
                <w:lang w:eastAsia="en-US"/>
              </w:rPr>
              <w:t>Bütün bireylere çağın gerektirdiği bilgi, beceri, tutum ve davranışın kazandırılması ile girişimci, yenilikçi, yaratıcı, dil becerileri yüksek, iletişime ve öğrenmeye açık, öz güven ve sorumluluk sahibi, sağlıklı ve mutlu bireylerin yetişmesine imkân sağlamak.</w:t>
            </w:r>
          </w:p>
        </w:tc>
      </w:tr>
      <w:tr w:rsidR="00214AF0" w:rsidRPr="008C223F" w:rsidTr="00413E3E">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H - PH</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r w:rsidRPr="008C223F">
              <w:rPr>
                <w:b/>
                <w:color w:val="FF0000"/>
              </w:rPr>
              <w:t xml:space="preserve">Stratejik Hedef </w:t>
            </w:r>
            <w:proofErr w:type="gramStart"/>
            <w:r w:rsidRPr="008C223F">
              <w:rPr>
                <w:b/>
                <w:color w:val="FF0000"/>
              </w:rPr>
              <w:t>2.3</w:t>
            </w:r>
            <w:proofErr w:type="gramEnd"/>
            <w:r w:rsidRPr="008C223F">
              <w:rPr>
                <w:b/>
                <w:color w:val="FF0000"/>
              </w:rPr>
              <w:t xml:space="preserve">: </w:t>
            </w:r>
            <w:r w:rsidRPr="008C223F">
              <w:t>Eğitimde yenilikçi yaklaşımlar kullanılarak bireylerin yabancı dil yeterliliğini ve uluslararası öğrenci-öğretmen hareketliliğini artırmak.</w:t>
            </w:r>
          </w:p>
          <w:p w:rsidR="00214AF0" w:rsidRPr="008C223F" w:rsidRDefault="00214AF0" w:rsidP="00413E3E">
            <w:pPr>
              <w:rPr>
                <w:bCs/>
              </w:rPr>
            </w:pPr>
            <w:r w:rsidRPr="008C223F">
              <w:rPr>
                <w:b/>
                <w:lang w:eastAsia="en-US"/>
              </w:rPr>
              <w:t xml:space="preserve">Performans Hedefi 24. </w:t>
            </w:r>
            <w:r w:rsidRPr="008C223F">
              <w:rPr>
                <w:b/>
                <w:bCs/>
                <w:lang w:eastAsia="en-US"/>
              </w:rPr>
              <w:t>2018 yılında bireylerin yabancı dil yeterliliğini ve uluslararası öğrenci-öğretmen hareketliliğini artırmak.</w:t>
            </w:r>
          </w:p>
        </w:tc>
      </w:tr>
      <w:tr w:rsidR="00214AF0" w:rsidRPr="008C223F" w:rsidTr="00413E3E">
        <w:trPr>
          <w:trHeight w:val="489"/>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PG</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rFonts w:eastAsia="Calibri"/>
                <w:b/>
                <w:bCs/>
                <w:lang w:eastAsia="en-US"/>
              </w:rPr>
            </w:pPr>
            <w:r w:rsidRPr="008C223F">
              <w:rPr>
                <w:rFonts w:eastAsia="Calibri"/>
                <w:b/>
                <w:bCs/>
                <w:lang w:eastAsia="en-US"/>
              </w:rPr>
              <w:t>Performans Göstergeleri</w:t>
            </w:r>
          </w:p>
          <w:p w:rsidR="00214AF0" w:rsidRPr="008C223F" w:rsidRDefault="00214AF0" w:rsidP="00413E3E">
            <w:pPr>
              <w:rPr>
                <w:rFonts w:eastAsia="Calibri"/>
                <w:lang w:eastAsia="en-US"/>
              </w:rPr>
            </w:pPr>
            <w:r w:rsidRPr="008C223F">
              <w:rPr>
                <w:rFonts w:eastAsia="Calibri"/>
                <w:b/>
                <w:kern w:val="24"/>
                <w:lang w:eastAsia="en-US"/>
              </w:rPr>
              <w:t>PG1.</w:t>
            </w:r>
            <w:r w:rsidRPr="008C223F">
              <w:rPr>
                <w:rFonts w:eastAsia="Calibri"/>
                <w:kern w:val="24"/>
                <w:lang w:eastAsia="en-US"/>
              </w:rPr>
              <w:t xml:space="preserve"> </w:t>
            </w:r>
            <w:r w:rsidRPr="008C223F">
              <w:rPr>
                <w:rFonts w:eastAsia="Calibri"/>
                <w:lang w:eastAsia="en-US"/>
              </w:rPr>
              <w:t>Uluslararası hareketlilik programlarına/ projelerine katılan öğretmen sayısı (15.100)</w:t>
            </w:r>
          </w:p>
          <w:p w:rsidR="00214AF0" w:rsidRPr="008C223F" w:rsidRDefault="00214AF0" w:rsidP="00413E3E">
            <w:pPr>
              <w:rPr>
                <w:rFonts w:eastAsia="Calibri"/>
                <w:lang w:eastAsia="en-US"/>
              </w:rPr>
            </w:pPr>
            <w:r w:rsidRPr="008C223F">
              <w:rPr>
                <w:rFonts w:eastAsia="Calibri"/>
                <w:b/>
                <w:kern w:val="24"/>
                <w:lang w:eastAsia="en-US"/>
              </w:rPr>
              <w:t>PG2.</w:t>
            </w:r>
            <w:r w:rsidRPr="008C223F">
              <w:rPr>
                <w:rFonts w:eastAsia="Calibri"/>
                <w:kern w:val="24"/>
                <w:lang w:eastAsia="en-US"/>
              </w:rPr>
              <w:t xml:space="preserve"> </w:t>
            </w:r>
            <w:r w:rsidRPr="008C223F">
              <w:rPr>
                <w:rFonts w:eastAsia="Calibri"/>
                <w:lang w:eastAsia="en-US"/>
              </w:rPr>
              <w:t>Uluslararası hareketlilik programlarına ve projelerine katılan öğrenci sayısı (2.100)</w:t>
            </w:r>
          </w:p>
          <w:p w:rsidR="00214AF0" w:rsidRPr="008C223F" w:rsidRDefault="00214AF0" w:rsidP="00413E3E">
            <w:pPr>
              <w:rPr>
                <w:rFonts w:eastAsia="Calibri"/>
                <w:lang w:eastAsia="en-US"/>
              </w:rPr>
            </w:pPr>
            <w:r w:rsidRPr="008C223F">
              <w:rPr>
                <w:rFonts w:eastAsia="Calibri"/>
                <w:b/>
                <w:kern w:val="24"/>
                <w:lang w:eastAsia="en-US"/>
              </w:rPr>
              <w:t>PG3.</w:t>
            </w:r>
            <w:r w:rsidRPr="008C223F">
              <w:rPr>
                <w:rFonts w:eastAsia="Calibri"/>
                <w:kern w:val="24"/>
                <w:lang w:eastAsia="en-US"/>
              </w:rPr>
              <w:t xml:space="preserve"> </w:t>
            </w:r>
            <w:r w:rsidRPr="008C223F">
              <w:rPr>
                <w:rFonts w:eastAsia="Calibri"/>
                <w:lang w:eastAsia="en-US"/>
              </w:rPr>
              <w:t>AB Eğitim ve Gençlik Programları kapsamında yapılan kurumsal/bireysel proje başvuru sayısı (10.600)</w:t>
            </w:r>
          </w:p>
          <w:p w:rsidR="00214AF0" w:rsidRPr="008C223F" w:rsidRDefault="00214AF0" w:rsidP="00413E3E">
            <w:pPr>
              <w:rPr>
                <w:rFonts w:eastAsia="Calibri"/>
                <w:lang w:eastAsia="en-US"/>
              </w:rPr>
            </w:pPr>
            <w:r w:rsidRPr="008C223F">
              <w:rPr>
                <w:rFonts w:eastAsia="Calibri"/>
                <w:b/>
                <w:kern w:val="24"/>
                <w:lang w:eastAsia="en-US"/>
              </w:rPr>
              <w:t>PG4.</w:t>
            </w:r>
            <w:r w:rsidRPr="008C223F">
              <w:rPr>
                <w:rFonts w:eastAsia="Calibri"/>
                <w:kern w:val="24"/>
                <w:lang w:eastAsia="en-US"/>
              </w:rPr>
              <w:t xml:space="preserve"> </w:t>
            </w:r>
            <w:r w:rsidRPr="008C223F">
              <w:rPr>
                <w:rFonts w:eastAsia="Calibri"/>
                <w:lang w:eastAsia="en-US"/>
              </w:rPr>
              <w:t xml:space="preserve">Proje üretim </w:t>
            </w:r>
            <w:proofErr w:type="spellStart"/>
            <w:r w:rsidRPr="008C223F">
              <w:rPr>
                <w:rFonts w:eastAsia="Calibri"/>
                <w:lang w:eastAsia="en-US"/>
              </w:rPr>
              <w:t>çalıştayına</w:t>
            </w:r>
            <w:proofErr w:type="spellEnd"/>
            <w:r w:rsidRPr="008C223F">
              <w:rPr>
                <w:rFonts w:eastAsia="Calibri"/>
                <w:lang w:eastAsia="en-US"/>
              </w:rPr>
              <w:t xml:space="preserve"> katılan personel sayısı (merkez ve taşra teşkilatı) (212)</w:t>
            </w:r>
          </w:p>
          <w:p w:rsidR="00214AF0" w:rsidRPr="008C223F" w:rsidRDefault="00214AF0" w:rsidP="00413E3E">
            <w:pPr>
              <w:rPr>
                <w:rFonts w:eastAsia="Calibri"/>
                <w:lang w:eastAsia="en-US"/>
              </w:rPr>
            </w:pPr>
            <w:r w:rsidRPr="008C223F">
              <w:rPr>
                <w:rFonts w:eastAsia="Calibri"/>
                <w:b/>
                <w:kern w:val="24"/>
                <w:lang w:eastAsia="en-US"/>
              </w:rPr>
              <w:t>PG5.</w:t>
            </w:r>
            <w:r w:rsidRPr="008C223F">
              <w:rPr>
                <w:rFonts w:eastAsia="Calibri"/>
                <w:kern w:val="24"/>
                <w:lang w:eastAsia="en-US"/>
              </w:rPr>
              <w:t xml:space="preserve"> </w:t>
            </w:r>
            <w:r w:rsidRPr="008C223F">
              <w:rPr>
                <w:rFonts w:eastAsia="Calibri"/>
                <w:lang w:eastAsia="en-US"/>
              </w:rPr>
              <w:t xml:space="preserve">Proje üretimi konusunda düzenlenen </w:t>
            </w:r>
            <w:proofErr w:type="spellStart"/>
            <w:r w:rsidRPr="008C223F">
              <w:rPr>
                <w:rFonts w:eastAsia="Calibri"/>
                <w:lang w:eastAsia="en-US"/>
              </w:rPr>
              <w:t>çalıştay</w:t>
            </w:r>
            <w:proofErr w:type="spellEnd"/>
            <w:r w:rsidRPr="008C223F">
              <w:rPr>
                <w:rFonts w:eastAsia="Calibri"/>
                <w:lang w:eastAsia="en-US"/>
              </w:rPr>
              <w:t xml:space="preserve"> sayısı (4)</w:t>
            </w:r>
          </w:p>
          <w:p w:rsidR="00214AF0" w:rsidRPr="008C223F" w:rsidRDefault="00214AF0" w:rsidP="00413E3E">
            <w:pPr>
              <w:rPr>
                <w:rFonts w:eastAsia="Calibri"/>
                <w:lang w:eastAsia="en-US"/>
              </w:rPr>
            </w:pPr>
            <w:r w:rsidRPr="008C223F">
              <w:rPr>
                <w:rFonts w:eastAsia="Calibri"/>
                <w:b/>
                <w:kern w:val="24"/>
                <w:lang w:eastAsia="en-US"/>
              </w:rPr>
              <w:t>PG6.</w:t>
            </w:r>
            <w:r w:rsidRPr="008C223F">
              <w:rPr>
                <w:rFonts w:eastAsia="Calibri"/>
                <w:kern w:val="24"/>
                <w:lang w:eastAsia="en-US"/>
              </w:rPr>
              <w:t xml:space="preserve"> </w:t>
            </w:r>
            <w:r w:rsidRPr="008C223F">
              <w:rPr>
                <w:rFonts w:eastAsia="Calibri"/>
                <w:lang w:eastAsia="en-US"/>
              </w:rPr>
              <w:t xml:space="preserve">Uluslararası kuruluşların </w:t>
            </w:r>
            <w:proofErr w:type="gramStart"/>
            <w:r w:rsidRPr="008C223F">
              <w:rPr>
                <w:rFonts w:eastAsia="Calibri"/>
                <w:lang w:eastAsia="en-US"/>
              </w:rPr>
              <w:t>(</w:t>
            </w:r>
            <w:proofErr w:type="gramEnd"/>
            <w:r w:rsidRPr="008C223F">
              <w:rPr>
                <w:rFonts w:eastAsia="Calibri"/>
                <w:lang w:eastAsia="en-US"/>
              </w:rPr>
              <w:t>OECD, BM, UNESCO, Avrupa Konseyi, EİT, (120)</w:t>
            </w:r>
          </w:p>
          <w:p w:rsidR="00214AF0" w:rsidRPr="008C223F" w:rsidRDefault="00214AF0" w:rsidP="00413E3E">
            <w:pPr>
              <w:rPr>
                <w:rFonts w:eastAsia="Calibri"/>
                <w:lang w:eastAsia="en-US"/>
              </w:rPr>
            </w:pPr>
            <w:r w:rsidRPr="008C223F">
              <w:rPr>
                <w:rFonts w:eastAsia="Calibri"/>
                <w:b/>
                <w:kern w:val="24"/>
                <w:lang w:eastAsia="en-US"/>
              </w:rPr>
              <w:t>PG7.</w:t>
            </w:r>
            <w:r w:rsidRPr="008C223F">
              <w:rPr>
                <w:rFonts w:eastAsia="Calibri"/>
                <w:kern w:val="24"/>
                <w:lang w:eastAsia="en-US"/>
              </w:rPr>
              <w:t xml:space="preserve"> </w:t>
            </w:r>
            <w:r w:rsidRPr="008C223F">
              <w:rPr>
                <w:rFonts w:eastAsia="Calibri"/>
                <w:lang w:eastAsia="en-US"/>
              </w:rPr>
              <w:t>Ülkemizde uluslararası kuruluşlarla ortaklaşa düzenlenen toplantılara katılan katılımcı sayısı (30)</w:t>
            </w:r>
          </w:p>
          <w:p w:rsidR="00214AF0" w:rsidRPr="00AD7DFF" w:rsidRDefault="00214AF0" w:rsidP="00413E3E">
            <w:pPr>
              <w:rPr>
                <w:rFonts w:eastAsia="Calibri"/>
                <w:lang w:eastAsia="en-US"/>
              </w:rPr>
            </w:pPr>
            <w:r w:rsidRPr="00AD7DFF">
              <w:rPr>
                <w:rFonts w:eastAsia="Calibri"/>
                <w:b/>
                <w:kern w:val="24"/>
                <w:lang w:eastAsia="en-US"/>
              </w:rPr>
              <w:t>PG8.</w:t>
            </w:r>
            <w:r w:rsidRPr="00AD7DFF">
              <w:rPr>
                <w:rFonts w:eastAsia="Calibri"/>
                <w:kern w:val="24"/>
                <w:lang w:eastAsia="en-US"/>
              </w:rPr>
              <w:t xml:space="preserve"> </w:t>
            </w:r>
            <w:r w:rsidRPr="00AD7DFF">
              <w:rPr>
                <w:rFonts w:eastAsia="Calibri"/>
                <w:lang w:eastAsia="en-US"/>
              </w:rPr>
              <w:t>Yabancı ülke temsilcilikleri ile düzenlenen istişare toplantıları sayısı (6)</w:t>
            </w:r>
          </w:p>
          <w:p w:rsidR="00214AF0" w:rsidRPr="008C223F" w:rsidRDefault="00214AF0" w:rsidP="00413E3E">
            <w:pPr>
              <w:rPr>
                <w:rFonts w:eastAsia="Calibri"/>
                <w:lang w:eastAsia="en-US"/>
              </w:rPr>
            </w:pPr>
            <w:r w:rsidRPr="008C223F">
              <w:rPr>
                <w:rFonts w:eastAsia="Calibri"/>
                <w:b/>
                <w:kern w:val="24"/>
                <w:lang w:eastAsia="en-US"/>
              </w:rPr>
              <w:t>PG9.</w:t>
            </w:r>
            <w:r w:rsidRPr="008C223F">
              <w:rPr>
                <w:rFonts w:eastAsia="Calibri"/>
                <w:kern w:val="24"/>
                <w:lang w:eastAsia="en-US"/>
              </w:rPr>
              <w:t xml:space="preserve"> </w:t>
            </w:r>
            <w:r w:rsidRPr="008C223F">
              <w:rPr>
                <w:rFonts w:eastAsia="Calibri"/>
                <w:lang w:eastAsia="en-US"/>
              </w:rPr>
              <w:t>Yabancı hükümetlerce Hükümetimiz emrine verilen araştırma, lisans, yüksek lisans, doktora ve dil burslarına başvuran öğrenci sayısı (1.150)</w:t>
            </w:r>
          </w:p>
          <w:p w:rsidR="00214AF0" w:rsidRPr="008C223F" w:rsidRDefault="00214AF0" w:rsidP="00413E3E">
            <w:pPr>
              <w:rPr>
                <w:rFonts w:eastAsia="Calibri"/>
                <w:lang w:eastAsia="en-US"/>
              </w:rPr>
            </w:pPr>
            <w:r w:rsidRPr="008C223F">
              <w:rPr>
                <w:rFonts w:eastAsia="Calibri"/>
                <w:b/>
                <w:kern w:val="24"/>
                <w:lang w:eastAsia="en-US"/>
              </w:rPr>
              <w:t>PG10.</w:t>
            </w:r>
            <w:r w:rsidRPr="008C223F">
              <w:rPr>
                <w:rFonts w:eastAsia="Calibri"/>
                <w:kern w:val="24"/>
                <w:lang w:eastAsia="en-US"/>
              </w:rPr>
              <w:t xml:space="preserve"> </w:t>
            </w:r>
            <w:r w:rsidRPr="008C223F">
              <w:rPr>
                <w:rFonts w:eastAsia="Calibri"/>
                <w:lang w:eastAsia="en-US"/>
              </w:rPr>
              <w:t>Yurtdışında Uluslararası kuruluşlarla yapılan ortak faaliyet sayısı (50)</w:t>
            </w:r>
          </w:p>
          <w:p w:rsidR="00214AF0" w:rsidRPr="008C223F" w:rsidRDefault="00214AF0" w:rsidP="00413E3E">
            <w:pPr>
              <w:rPr>
                <w:rFonts w:eastAsia="Calibri"/>
                <w:lang w:eastAsia="en-US"/>
              </w:rPr>
            </w:pPr>
            <w:r w:rsidRPr="008C223F">
              <w:rPr>
                <w:rFonts w:eastAsia="Calibri"/>
                <w:b/>
                <w:kern w:val="24"/>
                <w:lang w:eastAsia="en-US"/>
              </w:rPr>
              <w:t>PG11.</w:t>
            </w:r>
            <w:r w:rsidRPr="008C223F">
              <w:rPr>
                <w:rFonts w:eastAsia="Calibri"/>
                <w:kern w:val="24"/>
                <w:lang w:eastAsia="en-US"/>
              </w:rPr>
              <w:t xml:space="preserve"> </w:t>
            </w:r>
            <w:r w:rsidRPr="008C223F">
              <w:rPr>
                <w:rFonts w:eastAsia="Calibri"/>
                <w:lang w:eastAsia="en-US"/>
              </w:rPr>
              <w:t xml:space="preserve">Ülkemizde uluslararası kuruluşlarla ortaklaşa düzenlenen toplantı, </w:t>
            </w:r>
            <w:proofErr w:type="spellStart"/>
            <w:r w:rsidRPr="008C223F">
              <w:rPr>
                <w:rFonts w:eastAsia="Calibri"/>
                <w:lang w:eastAsia="en-US"/>
              </w:rPr>
              <w:t>çalıştay</w:t>
            </w:r>
            <w:proofErr w:type="spellEnd"/>
            <w:r w:rsidRPr="008C223F">
              <w:rPr>
                <w:rFonts w:eastAsia="Calibri"/>
                <w:lang w:eastAsia="en-US"/>
              </w:rPr>
              <w:t>, seminer vb. sayısı (10)</w:t>
            </w:r>
          </w:p>
          <w:p w:rsidR="00214AF0" w:rsidRPr="008C223F" w:rsidRDefault="00214AF0" w:rsidP="00413E3E">
            <w:pPr>
              <w:rPr>
                <w:rFonts w:eastAsia="Calibri"/>
                <w:lang w:eastAsia="en-US"/>
              </w:rPr>
            </w:pPr>
            <w:r w:rsidRPr="008C223F">
              <w:rPr>
                <w:rFonts w:eastAsia="Calibri"/>
                <w:b/>
                <w:kern w:val="24"/>
                <w:lang w:eastAsia="en-US"/>
              </w:rPr>
              <w:t>PG12.</w:t>
            </w:r>
            <w:r w:rsidRPr="008C223F">
              <w:rPr>
                <w:rFonts w:eastAsia="Calibri"/>
                <w:lang w:eastAsia="en-US"/>
              </w:rPr>
              <w:t xml:space="preserve"> </w:t>
            </w:r>
            <w:r w:rsidRPr="008C223F">
              <w:rPr>
                <w:rFonts w:eastAsia="Calibri"/>
                <w:kern w:val="24"/>
                <w:lang w:eastAsia="en-US"/>
              </w:rPr>
              <w:t>Yetiştirilmek üzere yurtdışına gönderilen personel sayısı</w:t>
            </w:r>
            <w:r w:rsidRPr="008C223F">
              <w:rPr>
                <w:rFonts w:eastAsia="Calibri"/>
                <w:b/>
                <w:kern w:val="24"/>
                <w:lang w:eastAsia="en-US"/>
              </w:rPr>
              <w:t xml:space="preserve"> </w:t>
            </w:r>
            <w:r w:rsidRPr="008C223F">
              <w:rPr>
                <w:rFonts w:eastAsia="Calibri"/>
                <w:lang w:eastAsia="en-US"/>
              </w:rPr>
              <w:t>(6)</w:t>
            </w:r>
          </w:p>
          <w:p w:rsidR="00214AF0" w:rsidRPr="008C223F" w:rsidRDefault="00214AF0" w:rsidP="00413E3E">
            <w:pPr>
              <w:rPr>
                <w:rFonts w:eastAsia="Calibri"/>
                <w:lang w:eastAsia="en-US"/>
              </w:rPr>
            </w:pPr>
            <w:r w:rsidRPr="008C223F">
              <w:rPr>
                <w:rFonts w:eastAsia="Calibri"/>
                <w:b/>
                <w:kern w:val="24"/>
                <w:lang w:eastAsia="en-US"/>
              </w:rPr>
              <w:lastRenderedPageBreak/>
              <w:t>PG13.</w:t>
            </w:r>
            <w:r w:rsidRPr="008C223F">
              <w:rPr>
                <w:rFonts w:eastAsia="Calibri"/>
                <w:kern w:val="24"/>
                <w:lang w:eastAsia="en-US"/>
              </w:rPr>
              <w:t xml:space="preserve"> </w:t>
            </w:r>
            <w:r w:rsidRPr="008C223F">
              <w:rPr>
                <w:rFonts w:eastAsia="Calibri"/>
                <w:lang w:eastAsia="en-US"/>
              </w:rPr>
              <w:t xml:space="preserve">Yurt dışında lisansüstü öğrenim görmek üzere gönderilen resmî </w:t>
            </w:r>
            <w:proofErr w:type="spellStart"/>
            <w:r w:rsidRPr="008C223F">
              <w:rPr>
                <w:rFonts w:eastAsia="Calibri"/>
                <w:lang w:eastAsia="en-US"/>
              </w:rPr>
              <w:t>bursiyer</w:t>
            </w:r>
            <w:proofErr w:type="spellEnd"/>
            <w:r w:rsidRPr="008C223F">
              <w:rPr>
                <w:rFonts w:eastAsia="Calibri"/>
                <w:lang w:eastAsia="en-US"/>
              </w:rPr>
              <w:t xml:space="preserve"> sayısı. (4.000)</w:t>
            </w:r>
          </w:p>
          <w:p w:rsidR="00214AF0" w:rsidRPr="008C223F" w:rsidRDefault="00214AF0" w:rsidP="00413E3E">
            <w:pPr>
              <w:rPr>
                <w:rFonts w:eastAsia="Calibri"/>
                <w:lang w:eastAsia="en-US"/>
              </w:rPr>
            </w:pPr>
            <w:r w:rsidRPr="008C223F">
              <w:rPr>
                <w:rFonts w:eastAsia="Calibri"/>
                <w:b/>
                <w:kern w:val="24"/>
                <w:lang w:eastAsia="en-US"/>
              </w:rPr>
              <w:t>PG14.</w:t>
            </w:r>
            <w:r w:rsidRPr="008C223F">
              <w:rPr>
                <w:rFonts w:eastAsia="Calibri"/>
                <w:kern w:val="24"/>
                <w:lang w:eastAsia="en-US"/>
              </w:rPr>
              <w:t xml:space="preserve"> </w:t>
            </w:r>
            <w:r w:rsidRPr="008C223F">
              <w:rPr>
                <w:rFonts w:eastAsia="Calibri"/>
                <w:lang w:eastAsia="en-US"/>
              </w:rPr>
              <w:t xml:space="preserve">Lisansüstü öğrenim görmek amacıyla yurt dışına gönderilen </w:t>
            </w:r>
            <w:proofErr w:type="spellStart"/>
            <w:r w:rsidRPr="008C223F">
              <w:rPr>
                <w:rFonts w:eastAsia="Calibri"/>
                <w:lang w:eastAsia="en-US"/>
              </w:rPr>
              <w:t>bursiyer</w:t>
            </w:r>
            <w:proofErr w:type="spellEnd"/>
            <w:r w:rsidRPr="008C223F">
              <w:rPr>
                <w:rFonts w:eastAsia="Calibri"/>
                <w:lang w:eastAsia="en-US"/>
              </w:rPr>
              <w:t xml:space="preserve"> sayısının; YLSY sözlü sınavına giren aday sayısına oranı. (% 52,00)</w:t>
            </w:r>
          </w:p>
          <w:p w:rsidR="00214AF0" w:rsidRPr="008C223F" w:rsidRDefault="00214AF0" w:rsidP="00413E3E">
            <w:pPr>
              <w:rPr>
                <w:bCs/>
                <w:color w:val="FF0000"/>
              </w:rPr>
            </w:pPr>
            <w:r w:rsidRPr="008C223F">
              <w:rPr>
                <w:rFonts w:eastAsia="Calibri"/>
                <w:b/>
                <w:kern w:val="24"/>
                <w:lang w:eastAsia="en-US"/>
              </w:rPr>
              <w:t>PG15.</w:t>
            </w:r>
            <w:r w:rsidRPr="008C223F">
              <w:rPr>
                <w:rFonts w:eastAsia="Calibri"/>
                <w:kern w:val="24"/>
                <w:lang w:eastAsia="en-US"/>
              </w:rPr>
              <w:t xml:space="preserve"> </w:t>
            </w:r>
            <w:r w:rsidRPr="008C223F">
              <w:rPr>
                <w:rFonts w:eastAsia="Calibri"/>
                <w:lang w:eastAsia="en-US"/>
              </w:rPr>
              <w:t xml:space="preserve">Yabancı dil dersi </w:t>
            </w:r>
            <w:proofErr w:type="gramStart"/>
            <w:r w:rsidRPr="008C223F">
              <w:rPr>
                <w:rFonts w:eastAsia="Calibri"/>
                <w:lang w:eastAsia="en-US"/>
              </w:rPr>
              <w:t>yıl sonu</w:t>
            </w:r>
            <w:proofErr w:type="gramEnd"/>
            <w:r w:rsidRPr="008C223F">
              <w:rPr>
                <w:rFonts w:eastAsia="Calibri"/>
                <w:lang w:eastAsia="en-US"/>
              </w:rPr>
              <w:t xml:space="preserve"> puanı ortalaması ortaokul (71,00)</w:t>
            </w:r>
          </w:p>
        </w:tc>
      </w:tr>
      <w:tr w:rsidR="00214AF0" w:rsidRPr="008C223F" w:rsidTr="00413E3E">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lastRenderedPageBreak/>
              <w:t>Faaliyet</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rFonts w:eastAsia="Calibri"/>
                <w:b/>
                <w:bCs/>
                <w:lang w:eastAsia="en-US"/>
              </w:rPr>
            </w:pPr>
            <w:r w:rsidRPr="008C223F">
              <w:rPr>
                <w:rFonts w:eastAsia="Calibri"/>
                <w:b/>
                <w:bCs/>
                <w:lang w:eastAsia="en-US"/>
              </w:rPr>
              <w:t>Faaliyetler</w:t>
            </w:r>
          </w:p>
          <w:p w:rsidR="00214AF0" w:rsidRPr="008C223F" w:rsidRDefault="00214AF0" w:rsidP="00413E3E">
            <w:pPr>
              <w:rPr>
                <w:rFonts w:eastAsia="Calibri"/>
                <w:lang w:eastAsia="en-US"/>
              </w:rPr>
            </w:pPr>
            <w:r w:rsidRPr="008C223F">
              <w:rPr>
                <w:rFonts w:eastAsia="Calibri"/>
                <w:b/>
                <w:kern w:val="24"/>
                <w:lang w:eastAsia="en-US"/>
              </w:rPr>
              <w:t>F1.</w:t>
            </w:r>
            <w:r w:rsidRPr="008C223F">
              <w:rPr>
                <w:rFonts w:eastAsia="Calibri"/>
                <w:kern w:val="24"/>
                <w:lang w:eastAsia="en-US"/>
              </w:rPr>
              <w:t xml:space="preserve"> </w:t>
            </w:r>
            <w:r w:rsidRPr="008C223F">
              <w:rPr>
                <w:rFonts w:eastAsia="Calibri"/>
                <w:lang w:eastAsia="en-US"/>
              </w:rPr>
              <w:t xml:space="preserve">İl </w:t>
            </w:r>
            <w:proofErr w:type="spellStart"/>
            <w:r w:rsidRPr="008C223F">
              <w:rPr>
                <w:rFonts w:eastAsia="Calibri"/>
                <w:lang w:eastAsia="en-US"/>
              </w:rPr>
              <w:t>Arge</w:t>
            </w:r>
            <w:proofErr w:type="spellEnd"/>
            <w:r w:rsidRPr="008C223F">
              <w:rPr>
                <w:rFonts w:eastAsia="Calibri"/>
                <w:lang w:eastAsia="en-US"/>
              </w:rPr>
              <w:t xml:space="preserve"> çalışanlarına yönelik </w:t>
            </w:r>
            <w:proofErr w:type="spellStart"/>
            <w:r w:rsidRPr="008C223F">
              <w:rPr>
                <w:rFonts w:eastAsia="Calibri"/>
                <w:lang w:eastAsia="en-US"/>
              </w:rPr>
              <w:t>Erasmus</w:t>
            </w:r>
            <w:proofErr w:type="spellEnd"/>
            <w:r w:rsidRPr="008C223F">
              <w:rPr>
                <w:rFonts w:eastAsia="Calibri"/>
                <w:lang w:eastAsia="en-US"/>
              </w:rPr>
              <w:t xml:space="preserve">+ ve iyi uygulama örneklerinin paylaşımı </w:t>
            </w:r>
            <w:proofErr w:type="spellStart"/>
            <w:r w:rsidRPr="008C223F">
              <w:rPr>
                <w:rFonts w:eastAsia="Calibri"/>
                <w:lang w:eastAsia="en-US"/>
              </w:rPr>
              <w:t>çalıştayları</w:t>
            </w:r>
            <w:proofErr w:type="spellEnd"/>
            <w:r w:rsidRPr="008C223F">
              <w:rPr>
                <w:rFonts w:eastAsia="Calibri"/>
                <w:lang w:eastAsia="en-US"/>
              </w:rPr>
              <w:t xml:space="preserve"> düzenlenecektir.</w:t>
            </w:r>
          </w:p>
          <w:p w:rsidR="00214AF0" w:rsidRPr="008C223F" w:rsidRDefault="00214AF0" w:rsidP="00413E3E">
            <w:pPr>
              <w:rPr>
                <w:rFonts w:eastAsia="Calibri"/>
                <w:lang w:eastAsia="en-US"/>
              </w:rPr>
            </w:pPr>
            <w:r w:rsidRPr="008C223F">
              <w:rPr>
                <w:rFonts w:eastAsia="Calibri"/>
                <w:b/>
                <w:kern w:val="24"/>
                <w:lang w:eastAsia="en-US"/>
              </w:rPr>
              <w:t>F2.</w:t>
            </w:r>
            <w:r w:rsidRPr="008C223F">
              <w:rPr>
                <w:rFonts w:eastAsia="Calibri"/>
                <w:lang w:eastAsia="en-US"/>
              </w:rPr>
              <w:t xml:space="preserve"> Uluslararası tecrübeye sahip personel sayısının artırılması sağlanacaktır.</w:t>
            </w:r>
          </w:p>
          <w:p w:rsidR="00214AF0" w:rsidRPr="008C223F" w:rsidRDefault="00214AF0" w:rsidP="00413E3E">
            <w:pPr>
              <w:rPr>
                <w:rFonts w:eastAsia="Calibri"/>
                <w:bCs/>
                <w:lang w:eastAsia="en-US"/>
              </w:rPr>
            </w:pPr>
            <w:r w:rsidRPr="008C223F">
              <w:rPr>
                <w:rFonts w:eastAsia="Calibri"/>
                <w:b/>
                <w:bCs/>
                <w:lang w:eastAsia="en-US"/>
              </w:rPr>
              <w:t xml:space="preserve">F3. </w:t>
            </w:r>
            <w:r w:rsidRPr="008C223F">
              <w:rPr>
                <w:rFonts w:eastAsia="Calibri"/>
                <w:bCs/>
                <w:lang w:eastAsia="en-US"/>
              </w:rPr>
              <w:t>Uluslararası kuruluşların toplantılarından bir tanesi ülkemizde düzenlenecektir.</w:t>
            </w:r>
          </w:p>
          <w:p w:rsidR="00214AF0" w:rsidRPr="008C223F" w:rsidRDefault="00214AF0" w:rsidP="00413E3E">
            <w:pPr>
              <w:rPr>
                <w:rFonts w:eastAsia="Calibri"/>
                <w:lang w:eastAsia="en-US"/>
              </w:rPr>
            </w:pPr>
            <w:r w:rsidRPr="008C223F">
              <w:rPr>
                <w:rFonts w:eastAsia="Calibri"/>
                <w:b/>
                <w:kern w:val="24"/>
                <w:lang w:eastAsia="en-US"/>
              </w:rPr>
              <w:t>F4.</w:t>
            </w:r>
            <w:r w:rsidRPr="008C223F">
              <w:rPr>
                <w:rFonts w:eastAsia="Calibri"/>
                <w:kern w:val="24"/>
                <w:lang w:eastAsia="en-US"/>
              </w:rPr>
              <w:t xml:space="preserve"> </w:t>
            </w:r>
            <w:r w:rsidRPr="008C223F">
              <w:rPr>
                <w:rFonts w:eastAsia="Calibri"/>
                <w:lang w:eastAsia="en-US"/>
              </w:rPr>
              <w:t>Yurtdışında yetiştirilmek üzere personel gönderilecektir</w:t>
            </w:r>
          </w:p>
          <w:p w:rsidR="00214AF0" w:rsidRPr="008C223F" w:rsidRDefault="00214AF0" w:rsidP="00413E3E">
            <w:pPr>
              <w:rPr>
                <w:rFonts w:eastAsia="Calibri"/>
                <w:lang w:eastAsia="en-US"/>
              </w:rPr>
            </w:pPr>
            <w:r w:rsidRPr="008C223F">
              <w:rPr>
                <w:rFonts w:eastAsia="Calibri"/>
                <w:b/>
                <w:kern w:val="24"/>
                <w:lang w:eastAsia="en-US"/>
              </w:rPr>
              <w:t>F5.</w:t>
            </w:r>
            <w:r w:rsidRPr="008C223F">
              <w:rPr>
                <w:rFonts w:eastAsia="Calibri"/>
                <w:lang w:eastAsia="en-US"/>
              </w:rPr>
              <w:t xml:space="preserve"> Uluslararası kuruluşlara katkı payı ödenecektir.</w:t>
            </w:r>
          </w:p>
          <w:p w:rsidR="00214AF0" w:rsidRPr="008C223F" w:rsidRDefault="00214AF0" w:rsidP="00413E3E">
            <w:pPr>
              <w:rPr>
                <w:rFonts w:eastAsia="Calibri"/>
                <w:bCs/>
                <w:lang w:eastAsia="en-US"/>
              </w:rPr>
            </w:pPr>
            <w:r w:rsidRPr="008C223F">
              <w:rPr>
                <w:rFonts w:eastAsia="Calibri"/>
                <w:b/>
                <w:bCs/>
                <w:lang w:eastAsia="en-US"/>
              </w:rPr>
              <w:t xml:space="preserve">F6. </w:t>
            </w:r>
            <w:r w:rsidRPr="008C223F">
              <w:rPr>
                <w:rFonts w:eastAsia="Calibri"/>
                <w:bCs/>
                <w:lang w:eastAsia="en-US"/>
              </w:rPr>
              <w:t xml:space="preserve">Üniversitelerin ve kamu kuruluşlarının öğretim elemanı – personel ihtiyacını karşılamak için yurt dışına lisansüstü eğitim görmek üzere </w:t>
            </w:r>
            <w:proofErr w:type="spellStart"/>
            <w:r w:rsidRPr="008C223F">
              <w:rPr>
                <w:rFonts w:eastAsia="Calibri"/>
                <w:bCs/>
                <w:lang w:eastAsia="en-US"/>
              </w:rPr>
              <w:t>bursiyer</w:t>
            </w:r>
            <w:proofErr w:type="spellEnd"/>
            <w:r w:rsidRPr="008C223F">
              <w:rPr>
                <w:rFonts w:eastAsia="Calibri"/>
                <w:bCs/>
                <w:lang w:eastAsia="en-US"/>
              </w:rPr>
              <w:t xml:space="preserve"> gönderilecektir.</w:t>
            </w:r>
          </w:p>
          <w:p w:rsidR="00214AF0" w:rsidRPr="008C223F" w:rsidRDefault="00214AF0" w:rsidP="00413E3E">
            <w:pPr>
              <w:rPr>
                <w:rFonts w:eastAsia="Calibri"/>
                <w:lang w:eastAsia="en-US"/>
              </w:rPr>
            </w:pPr>
            <w:r w:rsidRPr="008C223F">
              <w:rPr>
                <w:rFonts w:eastAsia="Calibri"/>
                <w:b/>
                <w:kern w:val="24"/>
                <w:lang w:eastAsia="en-US"/>
              </w:rPr>
              <w:t>F7.</w:t>
            </w:r>
            <w:r w:rsidRPr="008C223F">
              <w:rPr>
                <w:rFonts w:eastAsia="Calibri"/>
                <w:kern w:val="24"/>
                <w:lang w:eastAsia="en-US"/>
              </w:rPr>
              <w:t xml:space="preserve"> </w:t>
            </w:r>
            <w:r w:rsidRPr="008C223F">
              <w:rPr>
                <w:rFonts w:eastAsia="Calibri"/>
                <w:lang w:eastAsia="en-US"/>
              </w:rPr>
              <w:t xml:space="preserve">Yabancı Dil Projesi uygulayan AİHL </w:t>
            </w:r>
            <w:proofErr w:type="spellStart"/>
            <w:r w:rsidRPr="008C223F">
              <w:rPr>
                <w:rFonts w:eastAsia="Calibri"/>
                <w:lang w:eastAsia="en-US"/>
              </w:rPr>
              <w:t>lerin</w:t>
            </w:r>
            <w:proofErr w:type="spellEnd"/>
            <w:r w:rsidRPr="008C223F">
              <w:rPr>
                <w:rFonts w:eastAsia="Calibri"/>
                <w:lang w:eastAsia="en-US"/>
              </w:rPr>
              <w:t xml:space="preserve"> hazırlık sınıfı öğrencileri ve öğretmenleri için yurtdışında kısa süreli yabancı dil eğitim etkinlikleri düzenlenecektir.</w:t>
            </w:r>
          </w:p>
          <w:p w:rsidR="00214AF0" w:rsidRPr="008C223F" w:rsidRDefault="00214AF0" w:rsidP="00413E3E">
            <w:pPr>
              <w:rPr>
                <w:rFonts w:eastAsia="Calibri"/>
                <w:lang w:eastAsia="en-US"/>
              </w:rPr>
            </w:pPr>
            <w:r w:rsidRPr="008C223F">
              <w:rPr>
                <w:rFonts w:eastAsia="Calibri"/>
                <w:b/>
                <w:kern w:val="24"/>
                <w:lang w:eastAsia="en-US"/>
              </w:rPr>
              <w:t>F8.</w:t>
            </w:r>
            <w:r w:rsidRPr="008C223F">
              <w:rPr>
                <w:rFonts w:eastAsia="Calibri"/>
                <w:lang w:eastAsia="en-US"/>
              </w:rPr>
              <w:t xml:space="preserve"> Yurtdışından belirlenen okullarla “Kardeş Okul” protokolleri yapılacaktır.</w:t>
            </w:r>
          </w:p>
          <w:p w:rsidR="00214AF0" w:rsidRPr="008C223F" w:rsidRDefault="00214AF0" w:rsidP="00413E3E">
            <w:pPr>
              <w:rPr>
                <w:rFonts w:eastAsia="Calibri"/>
                <w:bCs/>
                <w:lang w:eastAsia="en-US"/>
              </w:rPr>
            </w:pPr>
            <w:r w:rsidRPr="008C223F">
              <w:rPr>
                <w:rFonts w:eastAsia="Calibri"/>
                <w:b/>
                <w:bCs/>
                <w:lang w:eastAsia="en-US"/>
              </w:rPr>
              <w:t xml:space="preserve">F9. </w:t>
            </w:r>
            <w:r w:rsidRPr="008C223F">
              <w:rPr>
                <w:rFonts w:eastAsia="Calibri"/>
                <w:bCs/>
                <w:lang w:eastAsia="en-US"/>
              </w:rPr>
              <w:t>Proje Anadolu imam hatip liseleri arasında Arapça, Almanca, İspanyolca ve İngilizce münazara yarışmaları gerçekleştirilecektir.</w:t>
            </w:r>
          </w:p>
          <w:p w:rsidR="00214AF0" w:rsidRPr="008C223F" w:rsidRDefault="00214AF0" w:rsidP="00413E3E">
            <w:pPr>
              <w:rPr>
                <w:rFonts w:eastAsia="Calibri"/>
                <w:lang w:eastAsia="en-US"/>
              </w:rPr>
            </w:pPr>
            <w:r w:rsidRPr="008C223F">
              <w:rPr>
                <w:rFonts w:eastAsia="Calibri"/>
                <w:b/>
                <w:kern w:val="24"/>
                <w:lang w:eastAsia="en-US"/>
              </w:rPr>
              <w:t>F10.</w:t>
            </w:r>
            <w:r w:rsidRPr="008C223F">
              <w:rPr>
                <w:rFonts w:eastAsia="Calibri"/>
                <w:kern w:val="24"/>
                <w:lang w:eastAsia="en-US"/>
              </w:rPr>
              <w:t xml:space="preserve"> </w:t>
            </w:r>
            <w:r w:rsidRPr="008C223F">
              <w:rPr>
                <w:rFonts w:eastAsia="Calibri"/>
                <w:lang w:eastAsia="en-US"/>
              </w:rPr>
              <w:t>9. Arapça Bilgi ve Etkinlikler Yarışmaları düzenlenecektir.</w:t>
            </w:r>
          </w:p>
          <w:p w:rsidR="00214AF0" w:rsidRPr="008C223F" w:rsidRDefault="00214AF0" w:rsidP="00413E3E">
            <w:pPr>
              <w:rPr>
                <w:rFonts w:eastAsia="Calibri"/>
                <w:lang w:eastAsia="en-US"/>
              </w:rPr>
            </w:pPr>
            <w:r w:rsidRPr="008C223F">
              <w:rPr>
                <w:rFonts w:eastAsia="Calibri"/>
                <w:b/>
                <w:kern w:val="24"/>
                <w:lang w:eastAsia="en-US"/>
              </w:rPr>
              <w:t>F11.</w:t>
            </w:r>
            <w:r w:rsidRPr="008C223F">
              <w:rPr>
                <w:rFonts w:eastAsia="Calibri"/>
                <w:lang w:eastAsia="en-US"/>
              </w:rPr>
              <w:t xml:space="preserve"> Mobilya Döşemeciliği Mesleki Yeterliliklerine Uygun E-Öğrenme Tabanlı Modüler Eğitim Programı ve Kariyer Rehberliği Projesi yürütülecektir.</w:t>
            </w:r>
          </w:p>
          <w:p w:rsidR="00214AF0" w:rsidRPr="008C223F" w:rsidRDefault="00214AF0" w:rsidP="00413E3E">
            <w:pPr>
              <w:rPr>
                <w:rFonts w:eastAsia="Calibri"/>
                <w:bCs/>
                <w:lang w:eastAsia="en-US"/>
              </w:rPr>
            </w:pPr>
            <w:r w:rsidRPr="008C223F">
              <w:rPr>
                <w:rFonts w:eastAsia="Calibri"/>
                <w:b/>
                <w:bCs/>
                <w:lang w:eastAsia="en-US"/>
              </w:rPr>
              <w:t xml:space="preserve">F12. </w:t>
            </w:r>
            <w:r w:rsidRPr="008C223F">
              <w:rPr>
                <w:rFonts w:eastAsia="Calibri"/>
                <w:bCs/>
                <w:lang w:eastAsia="en-US"/>
              </w:rPr>
              <w:t>Metal Sektöründe Yetkinlik Yönetimi İçin Yapısal Yöntemler (SMART-COMET) Projesi yürütülecektir.</w:t>
            </w:r>
          </w:p>
          <w:p w:rsidR="00214AF0" w:rsidRPr="008C223F" w:rsidRDefault="00214AF0" w:rsidP="00413E3E">
            <w:pPr>
              <w:rPr>
                <w:rFonts w:eastAsia="Calibri"/>
                <w:lang w:eastAsia="en-US"/>
              </w:rPr>
            </w:pPr>
            <w:r w:rsidRPr="008C223F">
              <w:rPr>
                <w:rFonts w:eastAsia="Calibri"/>
                <w:b/>
                <w:kern w:val="24"/>
                <w:lang w:eastAsia="en-US"/>
              </w:rPr>
              <w:t>F13.</w:t>
            </w:r>
            <w:r w:rsidRPr="008C223F">
              <w:rPr>
                <w:rFonts w:eastAsia="Calibri"/>
                <w:kern w:val="24"/>
                <w:lang w:eastAsia="en-US"/>
              </w:rPr>
              <w:t xml:space="preserve"> </w:t>
            </w:r>
            <w:r w:rsidRPr="008C223F">
              <w:rPr>
                <w:rFonts w:eastAsia="Calibri"/>
                <w:lang w:eastAsia="en-US"/>
              </w:rPr>
              <w:t>Ekspres Mesleki Eğitim Hareketlilik Veri Tabanı Ve Rehberler (</w:t>
            </w:r>
            <w:proofErr w:type="spellStart"/>
            <w:r w:rsidRPr="008C223F">
              <w:rPr>
                <w:rFonts w:eastAsia="Calibri"/>
                <w:lang w:eastAsia="en-US"/>
              </w:rPr>
              <w:t>Vetexpress</w:t>
            </w:r>
            <w:proofErr w:type="spellEnd"/>
            <w:r w:rsidRPr="008C223F">
              <w:rPr>
                <w:rFonts w:eastAsia="Calibri"/>
                <w:lang w:eastAsia="en-US"/>
              </w:rPr>
              <w:t>)Projesi yürütülecektir.</w:t>
            </w:r>
          </w:p>
          <w:p w:rsidR="00214AF0" w:rsidRPr="008C223F" w:rsidRDefault="00214AF0" w:rsidP="00413E3E">
            <w:pPr>
              <w:rPr>
                <w:rFonts w:eastAsia="Calibri"/>
                <w:lang w:eastAsia="en-US"/>
              </w:rPr>
            </w:pPr>
            <w:r w:rsidRPr="008C223F">
              <w:rPr>
                <w:rFonts w:eastAsia="Calibri"/>
                <w:b/>
                <w:kern w:val="24"/>
                <w:lang w:eastAsia="en-US"/>
              </w:rPr>
              <w:t>F14.</w:t>
            </w:r>
            <w:r w:rsidRPr="008C223F">
              <w:rPr>
                <w:rFonts w:eastAsia="Calibri"/>
                <w:lang w:eastAsia="en-US"/>
              </w:rPr>
              <w:t xml:space="preserve"> Endüstriyel Otomasyon Teknolojilerinin Orta Asya Ve Orta Doğu Ülkelerine Yaygınlaştırılması 2 Projesi yürütülecektir.</w:t>
            </w:r>
          </w:p>
          <w:p w:rsidR="00214AF0" w:rsidRPr="008C223F" w:rsidRDefault="00214AF0" w:rsidP="00413E3E">
            <w:pPr>
              <w:rPr>
                <w:rFonts w:eastAsia="Calibri"/>
                <w:bCs/>
                <w:lang w:eastAsia="en-US"/>
              </w:rPr>
            </w:pPr>
            <w:r w:rsidRPr="008C223F">
              <w:rPr>
                <w:rFonts w:eastAsia="Calibri"/>
                <w:b/>
                <w:bCs/>
                <w:lang w:eastAsia="en-US"/>
              </w:rPr>
              <w:t xml:space="preserve">F15. </w:t>
            </w:r>
            <w:r w:rsidRPr="008C223F">
              <w:rPr>
                <w:rFonts w:eastAsia="Calibri"/>
                <w:bCs/>
                <w:lang w:eastAsia="en-US"/>
              </w:rPr>
              <w:t>Türkiye’deki Suriyeli Sığınmacılar Ve Ev Sahibi Topluluklar İçin Mesleki ve Teknik Eğitim ve İş Piyasası Hizmetleri (GIZ) yürütülecektir.</w:t>
            </w:r>
          </w:p>
          <w:p w:rsidR="00214AF0" w:rsidRPr="008C223F" w:rsidRDefault="00214AF0" w:rsidP="00413E3E">
            <w:pPr>
              <w:jc w:val="both"/>
              <w:rPr>
                <w:color w:val="FF0000"/>
                <w:lang w:eastAsia="en-US"/>
              </w:rPr>
            </w:pPr>
            <w:r w:rsidRPr="008C223F">
              <w:rPr>
                <w:rFonts w:eastAsia="Calibri"/>
                <w:b/>
                <w:kern w:val="24"/>
                <w:lang w:eastAsia="en-US"/>
              </w:rPr>
              <w:t>F16.</w:t>
            </w:r>
            <w:r w:rsidRPr="008C223F">
              <w:rPr>
                <w:rFonts w:eastAsia="Calibri"/>
                <w:kern w:val="24"/>
                <w:lang w:eastAsia="en-US"/>
              </w:rPr>
              <w:t xml:space="preserve"> </w:t>
            </w:r>
            <w:r w:rsidRPr="008C223F">
              <w:rPr>
                <w:rFonts w:eastAsia="Calibri"/>
                <w:lang w:eastAsia="en-US"/>
              </w:rPr>
              <w:t xml:space="preserve">Atölye ve laboratuvar dersi öğretmenlerinin </w:t>
            </w:r>
            <w:proofErr w:type="spellStart"/>
            <w:r w:rsidRPr="008C223F">
              <w:rPr>
                <w:rFonts w:eastAsia="Calibri"/>
                <w:lang w:eastAsia="en-US"/>
              </w:rPr>
              <w:t>ingilizce</w:t>
            </w:r>
            <w:proofErr w:type="spellEnd"/>
            <w:r w:rsidRPr="008C223F">
              <w:rPr>
                <w:rFonts w:eastAsia="Calibri"/>
                <w:lang w:eastAsia="en-US"/>
              </w:rPr>
              <w:t xml:space="preserve"> dil yeterliliklerinin artırılması sağlanacaktır.</w:t>
            </w:r>
          </w:p>
        </w:tc>
      </w:tr>
      <w:tr w:rsidR="00214AF0" w:rsidRPr="008C223F" w:rsidTr="00413E3E">
        <w:trPr>
          <w:trHeight w:val="509"/>
        </w:trPr>
        <w:tc>
          <w:tcPr>
            <w:tcW w:w="15593" w:type="dxa"/>
            <w:gridSpan w:val="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 xml:space="preserve">Performans Göstergesi Gerçekleşme Durumu </w:t>
            </w:r>
            <w:r w:rsidRPr="008C223F">
              <w:rPr>
                <w:b/>
                <w:bCs/>
                <w:color w:val="C00000"/>
                <w:kern w:val="24"/>
                <w:lang w:eastAsia="en-US"/>
              </w:rPr>
              <w:t>(İl Düzeyinde)</w:t>
            </w: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kern w:val="24"/>
                <w:lang w:eastAsia="en-US"/>
              </w:rPr>
              <w:t>PG1</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color w:val="000000"/>
                <w:kern w:val="24"/>
                <w:lang w:eastAsia="en-US"/>
              </w:rPr>
            </w:pPr>
            <w:r w:rsidRPr="008C223F">
              <w:rPr>
                <w:b/>
                <w:bCs/>
                <w:color w:val="000000"/>
                <w:kern w:val="24"/>
                <w:lang w:eastAsia="en-US"/>
              </w:rPr>
              <w:t>PG2</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color w:val="000000"/>
                <w:kern w:val="24"/>
                <w:lang w:eastAsia="en-US"/>
              </w:rPr>
            </w:pPr>
            <w:r w:rsidRPr="008C223F">
              <w:rPr>
                <w:b/>
                <w:bCs/>
                <w:color w:val="000000"/>
                <w:kern w:val="24"/>
                <w:lang w:eastAsia="en-US"/>
              </w:rPr>
              <w:t>PG3</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PG4</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lastRenderedPageBreak/>
              <w:t>PG5</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r w:rsidRPr="008C223F">
              <w:rPr>
                <w:b/>
                <w:bCs/>
                <w:kern w:val="24"/>
                <w:lang w:eastAsia="en-US"/>
              </w:rPr>
              <w:t>PG6</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r w:rsidRPr="008C223F">
              <w:rPr>
                <w:b/>
                <w:bCs/>
                <w:kern w:val="24"/>
                <w:lang w:eastAsia="en-US"/>
              </w:rPr>
              <w:t>PG7</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AD7DFF" w:rsidRDefault="00214AF0" w:rsidP="00413E3E">
            <w:pPr>
              <w:jc w:val="center"/>
            </w:pPr>
            <w:r w:rsidRPr="00AD7DFF">
              <w:rPr>
                <w:b/>
                <w:bCs/>
                <w:kern w:val="24"/>
                <w:lang w:eastAsia="en-US"/>
              </w:rPr>
              <w:t>PG8</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AD7DF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r w:rsidRPr="008C223F">
              <w:rPr>
                <w:b/>
                <w:bCs/>
                <w:kern w:val="24"/>
                <w:lang w:eastAsia="en-US"/>
              </w:rPr>
              <w:t>PG9</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r w:rsidRPr="008C223F">
              <w:rPr>
                <w:b/>
                <w:bCs/>
                <w:kern w:val="24"/>
                <w:lang w:eastAsia="en-US"/>
              </w:rPr>
              <w:t>PG10</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r w:rsidRPr="008C223F">
              <w:rPr>
                <w:b/>
                <w:bCs/>
                <w:kern w:val="24"/>
                <w:lang w:eastAsia="en-US"/>
              </w:rPr>
              <w:t>PG11</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r w:rsidRPr="008C223F">
              <w:rPr>
                <w:b/>
                <w:bCs/>
                <w:kern w:val="24"/>
                <w:lang w:eastAsia="en-US"/>
              </w:rPr>
              <w:t>PG12</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rPr>
                <w:b/>
                <w:bCs/>
                <w:kern w:val="24"/>
                <w:lang w:eastAsia="en-US"/>
              </w:rPr>
            </w:pPr>
            <w:r w:rsidRPr="008C223F">
              <w:rPr>
                <w:b/>
                <w:bCs/>
                <w:kern w:val="24"/>
                <w:lang w:eastAsia="en-US"/>
              </w:rPr>
              <w:t>PG13</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rPr>
                <w:bCs/>
                <w:color w:val="FF0000"/>
              </w:rP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rPr>
                <w:b/>
                <w:bCs/>
                <w:kern w:val="24"/>
                <w:lang w:eastAsia="en-US"/>
              </w:rPr>
            </w:pPr>
            <w:r w:rsidRPr="008C223F">
              <w:rPr>
                <w:b/>
                <w:bCs/>
                <w:kern w:val="24"/>
                <w:lang w:eastAsia="en-US"/>
              </w:rPr>
              <w:t>PG14</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rPr>
                <w:bCs/>
                <w:color w:val="FF0000"/>
              </w:rP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rPr>
                <w:b/>
                <w:bCs/>
                <w:kern w:val="24"/>
                <w:lang w:eastAsia="en-US"/>
              </w:rPr>
            </w:pPr>
            <w:r w:rsidRPr="008C223F">
              <w:rPr>
                <w:b/>
                <w:bCs/>
                <w:kern w:val="24"/>
                <w:lang w:eastAsia="en-US"/>
              </w:rPr>
              <w:t>PG15</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4F70C0" w:rsidRDefault="00214AF0" w:rsidP="00413E3E">
            <w:pPr>
              <w:jc w:val="center"/>
              <w:rPr>
                <w:bCs/>
              </w:rPr>
            </w:pPr>
          </w:p>
        </w:tc>
      </w:tr>
      <w:tr w:rsidR="00214AF0" w:rsidRPr="008C223F" w:rsidTr="00413E3E">
        <w:trPr>
          <w:trHeight w:val="538"/>
        </w:trPr>
        <w:tc>
          <w:tcPr>
            <w:tcW w:w="11336"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Yürütülen Faaliyetlere İlişkin Bilgi</w:t>
            </w:r>
            <w:r w:rsidRPr="008C223F">
              <w:rPr>
                <w:lang w:eastAsia="en-US"/>
              </w:rPr>
              <w:t xml:space="preserve"> </w:t>
            </w:r>
            <w:r w:rsidRPr="008C223F">
              <w:rPr>
                <w:b/>
                <w:bCs/>
                <w:color w:val="C00000"/>
                <w:kern w:val="24"/>
                <w:lang w:eastAsia="en-US"/>
              </w:rPr>
              <w:t>(İl Düzeyinde)</w:t>
            </w:r>
          </w:p>
        </w:tc>
        <w:tc>
          <w:tcPr>
            <w:tcW w:w="42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Ödenek ve Harcama Durumu (TL)</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kern w:val="24"/>
                <w:lang w:eastAsia="en-US"/>
              </w:rPr>
              <w:t>F1</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F2</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F3</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F4</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F5</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lang w:eastAsia="en-US"/>
              </w:rPr>
            </w:pPr>
            <w:r w:rsidRPr="008C223F">
              <w:lastRenderedPageBreak/>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lastRenderedPageBreak/>
              <w:t>F6</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F7</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F8</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F9</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F10</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F11</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F12</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F13</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F14</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b/>
                <w:bCs/>
                <w:kern w:val="24"/>
                <w:lang w:eastAsia="en-US"/>
              </w:rPr>
            </w:pPr>
            <w:r w:rsidRPr="008C223F">
              <w:rPr>
                <w:b/>
                <w:bCs/>
                <w:kern w:val="24"/>
                <w:lang w:eastAsia="en-US"/>
              </w:rPr>
              <w:t>F15</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b/>
                <w:bCs/>
                <w:kern w:val="24"/>
                <w:lang w:eastAsia="en-US"/>
              </w:rPr>
            </w:pPr>
            <w:r w:rsidRPr="008C223F">
              <w:rPr>
                <w:b/>
                <w:bCs/>
                <w:kern w:val="24"/>
                <w:lang w:eastAsia="en-US"/>
              </w:rPr>
              <w:t>F16</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r w:rsidRPr="008C223F">
              <w:t>Harcama Durumu:</w:t>
            </w:r>
          </w:p>
        </w:tc>
      </w:tr>
    </w:tbl>
    <w:p w:rsidR="00214AF0" w:rsidRPr="008C223F" w:rsidRDefault="00214AF0" w:rsidP="00214AF0"/>
    <w:p w:rsidR="00214AF0" w:rsidRPr="008C223F" w:rsidRDefault="00214AF0" w:rsidP="00214AF0"/>
    <w:p w:rsidR="00214AF0" w:rsidRPr="008C223F" w:rsidRDefault="00214AF0" w:rsidP="00214AF0"/>
    <w:p w:rsidR="00214AF0" w:rsidRDefault="00214AF0" w:rsidP="00214AF0">
      <w:pPr>
        <w:autoSpaceDE w:val="0"/>
        <w:autoSpaceDN w:val="0"/>
        <w:adjustRightInd w:val="0"/>
        <w:jc w:val="center"/>
        <w:rPr>
          <w:b/>
          <w:bCs/>
          <w:color w:val="984806"/>
          <w:sz w:val="32"/>
          <w:szCs w:val="32"/>
        </w:rPr>
      </w:pPr>
    </w:p>
    <w:p w:rsidR="00214AF0" w:rsidRDefault="00214AF0" w:rsidP="00214AF0">
      <w:pPr>
        <w:autoSpaceDE w:val="0"/>
        <w:autoSpaceDN w:val="0"/>
        <w:adjustRightInd w:val="0"/>
        <w:jc w:val="center"/>
        <w:rPr>
          <w:b/>
          <w:bCs/>
          <w:color w:val="984806"/>
          <w:sz w:val="32"/>
          <w:szCs w:val="32"/>
        </w:rPr>
      </w:pPr>
    </w:p>
    <w:p w:rsidR="00214AF0" w:rsidRDefault="00214AF0" w:rsidP="00214AF0">
      <w:pPr>
        <w:autoSpaceDE w:val="0"/>
        <w:autoSpaceDN w:val="0"/>
        <w:adjustRightInd w:val="0"/>
        <w:jc w:val="center"/>
        <w:rPr>
          <w:b/>
          <w:bCs/>
          <w:color w:val="984806"/>
          <w:sz w:val="32"/>
          <w:szCs w:val="32"/>
        </w:rPr>
      </w:pPr>
    </w:p>
    <w:p w:rsidR="00214AF0" w:rsidRPr="008C223F" w:rsidRDefault="00214AF0" w:rsidP="00214AF0">
      <w:pPr>
        <w:autoSpaceDE w:val="0"/>
        <w:autoSpaceDN w:val="0"/>
        <w:adjustRightInd w:val="0"/>
        <w:jc w:val="center"/>
        <w:rPr>
          <w:b/>
          <w:bCs/>
          <w:color w:val="984806"/>
          <w:sz w:val="32"/>
          <w:szCs w:val="32"/>
        </w:rPr>
      </w:pPr>
      <w:r w:rsidRPr="008C223F">
        <w:rPr>
          <w:b/>
          <w:bCs/>
          <w:color w:val="984806"/>
          <w:sz w:val="32"/>
          <w:szCs w:val="32"/>
        </w:rPr>
        <w:lastRenderedPageBreak/>
        <w:t>Faaliyet Değerlendirme Raporu Tablosu</w:t>
      </w:r>
    </w:p>
    <w:p w:rsidR="00214AF0" w:rsidRPr="008C223F" w:rsidRDefault="00214AF0" w:rsidP="00214AF0">
      <w:pPr>
        <w:autoSpaceDE w:val="0"/>
        <w:autoSpaceDN w:val="0"/>
        <w:adjustRightInd w:val="0"/>
        <w:rPr>
          <w:b/>
          <w:bCs/>
          <w:color w:val="000000"/>
          <w:sz w:val="28"/>
          <w:szCs w:val="28"/>
        </w:rPr>
      </w:pPr>
    </w:p>
    <w:tbl>
      <w:tblPr>
        <w:tblW w:w="15593" w:type="dxa"/>
        <w:tblInd w:w="-474" w:type="dxa"/>
        <w:tblLayout w:type="fixed"/>
        <w:tblCellMar>
          <w:left w:w="0" w:type="dxa"/>
          <w:right w:w="0" w:type="dxa"/>
        </w:tblCellMar>
        <w:tblLook w:val="04A0" w:firstRow="1" w:lastRow="0" w:firstColumn="1" w:lastColumn="0" w:noHBand="0" w:noVBand="1"/>
      </w:tblPr>
      <w:tblGrid>
        <w:gridCol w:w="1135"/>
        <w:gridCol w:w="709"/>
        <w:gridCol w:w="5528"/>
        <w:gridCol w:w="3964"/>
        <w:gridCol w:w="4257"/>
      </w:tblGrid>
      <w:tr w:rsidR="00214AF0" w:rsidRPr="008C223F" w:rsidTr="00413E3E">
        <w:trPr>
          <w:trHeight w:val="772"/>
        </w:trPr>
        <w:tc>
          <w:tcPr>
            <w:tcW w:w="7372" w:type="dxa"/>
            <w:gridSpan w:val="3"/>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214AF0" w:rsidRPr="008C223F" w:rsidRDefault="00214AF0" w:rsidP="00413E3E">
            <w:pPr>
              <w:rPr>
                <w:lang w:eastAsia="en-US"/>
              </w:rPr>
            </w:pPr>
            <w:r w:rsidRPr="008C223F">
              <w:rPr>
                <w:b/>
                <w:bCs/>
                <w:color w:val="FFFFFF"/>
                <w:kern w:val="24"/>
                <w:lang w:eastAsia="en-US"/>
              </w:rPr>
              <w:t>Değerlendirmeye Konu Stratejik Plan ve Performans Programı:</w:t>
            </w:r>
          </w:p>
        </w:tc>
        <w:tc>
          <w:tcPr>
            <w:tcW w:w="822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numPr>
                <w:ilvl w:val="0"/>
                <w:numId w:val="3"/>
              </w:numPr>
              <w:ind w:left="1267" w:hanging="952"/>
              <w:contextualSpacing/>
              <w:rPr>
                <w:lang w:eastAsia="en-US"/>
              </w:rPr>
            </w:pPr>
            <w:r w:rsidRPr="008C223F">
              <w:rPr>
                <w:b/>
                <w:bCs/>
                <w:color w:val="000000"/>
                <w:kern w:val="24"/>
                <w:lang w:eastAsia="en-US"/>
              </w:rPr>
              <w:t xml:space="preserve">Milli Eğitim Bakanlığı 2015-2019 Dönemi Stratejik Planı </w:t>
            </w:r>
          </w:p>
          <w:p w:rsidR="00214AF0" w:rsidRPr="008C223F" w:rsidRDefault="00214AF0" w:rsidP="00413E3E">
            <w:pPr>
              <w:numPr>
                <w:ilvl w:val="0"/>
                <w:numId w:val="3"/>
              </w:numPr>
              <w:tabs>
                <w:tab w:val="num" w:pos="315"/>
              </w:tabs>
              <w:ind w:left="740" w:hanging="425"/>
              <w:contextualSpacing/>
              <w:rPr>
                <w:lang w:eastAsia="en-US"/>
              </w:rPr>
            </w:pPr>
            <w:r w:rsidRPr="008C223F">
              <w:rPr>
                <w:b/>
                <w:bCs/>
                <w:color w:val="000000"/>
                <w:kern w:val="24"/>
                <w:lang w:eastAsia="en-US"/>
              </w:rPr>
              <w:t>2018 Yılı Performans Programı</w:t>
            </w:r>
          </w:p>
        </w:tc>
      </w:tr>
      <w:tr w:rsidR="00214AF0" w:rsidRPr="008C223F" w:rsidTr="00413E3E">
        <w:trPr>
          <w:trHeight w:val="813"/>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SA</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lang w:eastAsia="en-US"/>
              </w:rPr>
            </w:pPr>
            <w:r w:rsidRPr="008C223F">
              <w:rPr>
                <w:rFonts w:eastAsia="Calibri"/>
                <w:b/>
                <w:color w:val="FF0000"/>
                <w:lang w:eastAsia="en-US"/>
              </w:rPr>
              <w:t xml:space="preserve">Stratejik Amaç 3: </w:t>
            </w:r>
            <w:r w:rsidRPr="008C223F">
              <w:rPr>
                <w:rFonts w:eastAsia="Calibri"/>
                <w:lang w:eastAsia="en-US"/>
              </w:rPr>
              <w:t>Beşeri, mali, fiziki ve teknolojik yapı ile yönetim ve organizasyon yapısını iyileştirerek eğitime erişimi ve eğitimde kaliteyi artıracak etkin ve verimli işleyen bir kurumsal yapıyı tesis etmek.</w:t>
            </w:r>
          </w:p>
        </w:tc>
      </w:tr>
      <w:tr w:rsidR="00214AF0" w:rsidRPr="008C223F" w:rsidTr="00413E3E">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H - PH</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r w:rsidRPr="008C223F">
              <w:rPr>
                <w:b/>
                <w:color w:val="FF0000"/>
              </w:rPr>
              <w:t xml:space="preserve">Stratejik Hedef </w:t>
            </w:r>
            <w:proofErr w:type="gramStart"/>
            <w:r w:rsidRPr="008C223F">
              <w:rPr>
                <w:b/>
                <w:color w:val="FF0000"/>
              </w:rPr>
              <w:t>3.1</w:t>
            </w:r>
            <w:proofErr w:type="gramEnd"/>
            <w:r w:rsidRPr="008C223F">
              <w:rPr>
                <w:b/>
                <w:color w:val="FF0000"/>
              </w:rPr>
              <w:t xml:space="preserve">: </w:t>
            </w:r>
            <w:r w:rsidRPr="008C223F">
              <w:t>Bakanlık hizmetlerinin etkin sunumunu sağlamak üzere insan kaynaklarının yapısını ve niteliğini geliştirmek.</w:t>
            </w:r>
          </w:p>
          <w:p w:rsidR="00214AF0" w:rsidRPr="008C223F" w:rsidRDefault="00214AF0" w:rsidP="00413E3E">
            <w:pPr>
              <w:rPr>
                <w:bCs/>
              </w:rPr>
            </w:pPr>
            <w:r w:rsidRPr="008C223F">
              <w:rPr>
                <w:b/>
                <w:lang w:eastAsia="en-US"/>
              </w:rPr>
              <w:t xml:space="preserve">Performans Hedefi 16. </w:t>
            </w:r>
            <w:r w:rsidRPr="008C223F">
              <w:rPr>
                <w:b/>
                <w:bCs/>
                <w:lang w:eastAsia="en-US"/>
              </w:rPr>
              <w:t>Bakanlık hizmetlerinin etkin sunumunu sağlamak üzere insan kaynaklarının yapısını ve niteliğini geliştirmek.</w:t>
            </w:r>
          </w:p>
        </w:tc>
      </w:tr>
      <w:tr w:rsidR="00214AF0" w:rsidRPr="008C223F" w:rsidTr="00413E3E">
        <w:trPr>
          <w:trHeight w:val="489"/>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PG</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rFonts w:eastAsia="Calibri"/>
                <w:b/>
                <w:bCs/>
                <w:lang w:eastAsia="en-US"/>
              </w:rPr>
            </w:pPr>
            <w:r w:rsidRPr="008C223F">
              <w:rPr>
                <w:rFonts w:eastAsia="Calibri"/>
                <w:b/>
                <w:bCs/>
                <w:lang w:eastAsia="en-US"/>
              </w:rPr>
              <w:t>Performans Göstergeleri</w:t>
            </w:r>
          </w:p>
          <w:p w:rsidR="00214AF0" w:rsidRPr="008C223F" w:rsidRDefault="00214AF0" w:rsidP="00413E3E">
            <w:pPr>
              <w:rPr>
                <w:rFonts w:eastAsia="Calibri"/>
                <w:lang w:eastAsia="en-US"/>
              </w:rPr>
            </w:pPr>
            <w:r w:rsidRPr="008C223F">
              <w:rPr>
                <w:rFonts w:eastAsia="Calibri"/>
                <w:b/>
                <w:kern w:val="24"/>
                <w:lang w:eastAsia="en-US"/>
              </w:rPr>
              <w:t>PG1.</w:t>
            </w:r>
            <w:r w:rsidRPr="008C223F">
              <w:rPr>
                <w:rFonts w:eastAsia="Calibri"/>
                <w:kern w:val="24"/>
                <w:lang w:eastAsia="en-US"/>
              </w:rPr>
              <w:t xml:space="preserve"> </w:t>
            </w:r>
            <w:r w:rsidRPr="008C223F">
              <w:rPr>
                <w:rFonts w:eastAsia="Calibri"/>
                <w:lang w:eastAsia="en-US"/>
              </w:rPr>
              <w:t xml:space="preserve">Öğretmen başına düşen yıllık </w:t>
            </w:r>
            <w:proofErr w:type="spellStart"/>
            <w:r w:rsidRPr="008C223F">
              <w:rPr>
                <w:rFonts w:eastAsia="Calibri"/>
                <w:lang w:eastAsia="en-US"/>
              </w:rPr>
              <w:t>hizmetiçi</w:t>
            </w:r>
            <w:proofErr w:type="spellEnd"/>
            <w:r w:rsidRPr="008C223F">
              <w:rPr>
                <w:rFonts w:eastAsia="Calibri"/>
                <w:lang w:eastAsia="en-US"/>
              </w:rPr>
              <w:t xml:space="preserve"> eğitim süresi (saat) (20)</w:t>
            </w:r>
          </w:p>
          <w:p w:rsidR="00214AF0" w:rsidRPr="008C223F" w:rsidRDefault="00214AF0" w:rsidP="00413E3E">
            <w:pPr>
              <w:rPr>
                <w:rFonts w:eastAsia="Calibri"/>
                <w:lang w:eastAsia="en-US"/>
              </w:rPr>
            </w:pPr>
            <w:r w:rsidRPr="008C223F">
              <w:rPr>
                <w:rFonts w:eastAsia="Calibri"/>
                <w:b/>
                <w:kern w:val="24"/>
                <w:lang w:eastAsia="en-US"/>
              </w:rPr>
              <w:t>PG2.</w:t>
            </w:r>
            <w:r w:rsidRPr="008C223F">
              <w:rPr>
                <w:rFonts w:eastAsia="Calibri"/>
                <w:kern w:val="24"/>
                <w:lang w:eastAsia="en-US"/>
              </w:rPr>
              <w:t xml:space="preserve"> </w:t>
            </w:r>
            <w:r w:rsidRPr="008C223F">
              <w:rPr>
                <w:rFonts w:eastAsia="Calibri"/>
                <w:lang w:eastAsia="en-US"/>
              </w:rPr>
              <w:t>Uzaktan eğitim kapsamında düzenlenen eğitim faaliyeti sayısı (16)</w:t>
            </w:r>
          </w:p>
          <w:p w:rsidR="00214AF0" w:rsidRPr="008C223F" w:rsidRDefault="00214AF0" w:rsidP="00413E3E">
            <w:pPr>
              <w:rPr>
                <w:rFonts w:eastAsia="Calibri"/>
                <w:lang w:eastAsia="en-US"/>
              </w:rPr>
            </w:pPr>
            <w:r w:rsidRPr="008C223F">
              <w:rPr>
                <w:rFonts w:eastAsia="Calibri"/>
                <w:b/>
                <w:kern w:val="24"/>
                <w:lang w:eastAsia="en-US"/>
              </w:rPr>
              <w:t>PG3.</w:t>
            </w:r>
            <w:r w:rsidRPr="008C223F">
              <w:rPr>
                <w:rFonts w:eastAsia="Calibri"/>
                <w:kern w:val="24"/>
                <w:lang w:eastAsia="en-US"/>
              </w:rPr>
              <w:t xml:space="preserve"> </w:t>
            </w:r>
            <w:r w:rsidRPr="008C223F">
              <w:rPr>
                <w:rFonts w:eastAsia="Calibri"/>
                <w:lang w:eastAsia="en-US"/>
              </w:rPr>
              <w:t>Uzaktan eğitim kapsamında düzenlenen eğitime katılan personel sayısı (26.000)</w:t>
            </w:r>
          </w:p>
          <w:p w:rsidR="00214AF0" w:rsidRPr="008C223F" w:rsidRDefault="00214AF0" w:rsidP="00413E3E">
            <w:pPr>
              <w:rPr>
                <w:rFonts w:eastAsia="Calibri"/>
                <w:lang w:eastAsia="en-US"/>
              </w:rPr>
            </w:pPr>
            <w:r w:rsidRPr="008C223F">
              <w:rPr>
                <w:rFonts w:eastAsia="Calibri"/>
                <w:b/>
                <w:kern w:val="24"/>
                <w:lang w:eastAsia="en-US"/>
              </w:rPr>
              <w:t>PG4.</w:t>
            </w:r>
            <w:r w:rsidRPr="008C223F">
              <w:rPr>
                <w:rFonts w:eastAsia="Calibri"/>
                <w:kern w:val="24"/>
                <w:lang w:eastAsia="en-US"/>
              </w:rPr>
              <w:t xml:space="preserve"> </w:t>
            </w:r>
            <w:r w:rsidRPr="008C223F">
              <w:rPr>
                <w:rFonts w:eastAsia="Calibri"/>
                <w:lang w:eastAsia="en-US"/>
              </w:rPr>
              <w:t xml:space="preserve">Uzaktan </w:t>
            </w:r>
            <w:proofErr w:type="spellStart"/>
            <w:r w:rsidRPr="008C223F">
              <w:rPr>
                <w:rFonts w:eastAsia="Calibri"/>
                <w:lang w:eastAsia="en-US"/>
              </w:rPr>
              <w:t>hizmetiçi</w:t>
            </w:r>
            <w:proofErr w:type="spellEnd"/>
            <w:r w:rsidRPr="008C223F">
              <w:rPr>
                <w:rFonts w:eastAsia="Calibri"/>
                <w:lang w:eastAsia="en-US"/>
              </w:rPr>
              <w:t xml:space="preserve"> eğitim faaliyetlerinde sertifika alan personelin yüz yüze eğitimle sertifika alan personel sayısına oranı (% 27,00)</w:t>
            </w:r>
          </w:p>
          <w:p w:rsidR="00214AF0" w:rsidRPr="008C223F" w:rsidRDefault="00214AF0" w:rsidP="00413E3E">
            <w:pPr>
              <w:rPr>
                <w:rFonts w:eastAsia="Calibri"/>
                <w:lang w:eastAsia="en-US"/>
              </w:rPr>
            </w:pPr>
            <w:r w:rsidRPr="008C223F">
              <w:rPr>
                <w:rFonts w:eastAsia="Calibri"/>
                <w:b/>
                <w:kern w:val="24"/>
                <w:lang w:eastAsia="en-US"/>
              </w:rPr>
              <w:t>PG5.</w:t>
            </w:r>
            <w:r w:rsidRPr="008C223F">
              <w:rPr>
                <w:rFonts w:eastAsia="Calibri"/>
                <w:kern w:val="24"/>
                <w:lang w:eastAsia="en-US"/>
              </w:rPr>
              <w:t xml:space="preserve"> </w:t>
            </w:r>
            <w:r w:rsidRPr="008C223F">
              <w:rPr>
                <w:rFonts w:eastAsia="Calibri"/>
                <w:lang w:eastAsia="en-US"/>
              </w:rPr>
              <w:t>Liderlik ve sınıf yönetimi, yetkinlik, öğretme usulü, ölçme ve değerlendirme, materyal hazırlama, iletişim kurma, teknolojiyi etkin ve verimli kullanma, yabancı dil, mesleki etik kapsamında açılan eğitim faaliyeti sayısı (81)</w:t>
            </w:r>
          </w:p>
          <w:p w:rsidR="00214AF0" w:rsidRPr="008C223F" w:rsidRDefault="00214AF0" w:rsidP="00413E3E">
            <w:pPr>
              <w:rPr>
                <w:rFonts w:eastAsia="Calibri"/>
                <w:lang w:eastAsia="en-US"/>
              </w:rPr>
            </w:pPr>
            <w:r w:rsidRPr="008C223F">
              <w:rPr>
                <w:rFonts w:eastAsia="Calibri"/>
                <w:b/>
                <w:kern w:val="24"/>
                <w:lang w:eastAsia="en-US"/>
              </w:rPr>
              <w:t>PG6.</w:t>
            </w:r>
            <w:r w:rsidRPr="008C223F">
              <w:rPr>
                <w:rFonts w:eastAsia="Calibri"/>
                <w:kern w:val="24"/>
                <w:lang w:eastAsia="en-US"/>
              </w:rPr>
              <w:t xml:space="preserve"> </w:t>
            </w:r>
            <w:r w:rsidRPr="008C223F">
              <w:rPr>
                <w:rFonts w:eastAsia="Calibri"/>
                <w:lang w:eastAsia="en-US"/>
              </w:rPr>
              <w:t>Liderlik ve sınıf yönetimi, yetkinlik, öğretme usulü, ölçme ve değerlendirme, materyal hazırlama, iletişim kurma, teknolojiyi etkin ve verimli kullanma, yabancı dil, mesleki etik kapsamında eğitime katılan personel sayısı (9.050)</w:t>
            </w:r>
          </w:p>
          <w:p w:rsidR="00214AF0" w:rsidRPr="008C223F" w:rsidRDefault="00214AF0" w:rsidP="00413E3E">
            <w:pPr>
              <w:rPr>
                <w:bCs/>
                <w:color w:val="FF0000"/>
              </w:rPr>
            </w:pPr>
            <w:r w:rsidRPr="008C223F">
              <w:rPr>
                <w:rFonts w:eastAsia="Calibri"/>
                <w:b/>
                <w:kern w:val="24"/>
                <w:lang w:eastAsia="en-US"/>
              </w:rPr>
              <w:t>PG7.</w:t>
            </w:r>
            <w:r w:rsidRPr="008C223F">
              <w:rPr>
                <w:rFonts w:eastAsia="Calibri"/>
                <w:kern w:val="24"/>
                <w:lang w:eastAsia="en-US"/>
              </w:rPr>
              <w:t xml:space="preserve"> </w:t>
            </w:r>
            <w:r w:rsidRPr="008C223F">
              <w:rPr>
                <w:rFonts w:eastAsia="Calibri"/>
                <w:lang w:eastAsia="en-US"/>
              </w:rPr>
              <w:t xml:space="preserve">Liderlik ve sınıf yönetimi, yetkinlik, öğretme usulü, ölçme ve değerlendirme, materyal hazırlama, iletişim kurma, teknolojiyi etkin ve verimli kullanma, yabancı dil, mesleki etik kapsamında sertifika alan öğretmen sayısının diğer </w:t>
            </w:r>
            <w:proofErr w:type="spellStart"/>
            <w:r w:rsidRPr="008C223F">
              <w:rPr>
                <w:rFonts w:eastAsia="Calibri"/>
                <w:lang w:eastAsia="en-US"/>
              </w:rPr>
              <w:t>hizmetiçi</w:t>
            </w:r>
            <w:proofErr w:type="spellEnd"/>
            <w:r w:rsidRPr="008C223F">
              <w:rPr>
                <w:rFonts w:eastAsia="Calibri"/>
                <w:lang w:eastAsia="en-US"/>
              </w:rPr>
              <w:t xml:space="preserve"> eğitim faaliyetlerine katılan öğretmen sayısına oranı. (% 21)</w:t>
            </w:r>
          </w:p>
        </w:tc>
      </w:tr>
      <w:tr w:rsidR="00214AF0" w:rsidRPr="008C223F" w:rsidTr="00413E3E">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Faaliyet</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rFonts w:eastAsia="Calibri"/>
                <w:b/>
                <w:bCs/>
                <w:lang w:eastAsia="en-US"/>
              </w:rPr>
            </w:pPr>
            <w:r w:rsidRPr="008C223F">
              <w:rPr>
                <w:rFonts w:eastAsia="Calibri"/>
                <w:b/>
                <w:bCs/>
                <w:lang w:eastAsia="en-US"/>
              </w:rPr>
              <w:t>Faaliyetler</w:t>
            </w:r>
          </w:p>
          <w:p w:rsidR="00214AF0" w:rsidRPr="008C223F" w:rsidRDefault="00214AF0" w:rsidP="00413E3E">
            <w:pPr>
              <w:rPr>
                <w:rFonts w:eastAsia="Calibri"/>
                <w:lang w:eastAsia="en-US"/>
              </w:rPr>
            </w:pPr>
            <w:r w:rsidRPr="008C223F">
              <w:rPr>
                <w:rFonts w:eastAsia="Calibri"/>
                <w:b/>
                <w:kern w:val="24"/>
                <w:lang w:eastAsia="en-US"/>
              </w:rPr>
              <w:t>F1.</w:t>
            </w:r>
            <w:r w:rsidRPr="008C223F">
              <w:rPr>
                <w:rFonts w:eastAsia="Calibri"/>
                <w:kern w:val="24"/>
                <w:lang w:eastAsia="en-US"/>
              </w:rPr>
              <w:t xml:space="preserve"> </w:t>
            </w:r>
            <w:r w:rsidRPr="008C223F">
              <w:rPr>
                <w:rFonts w:eastAsia="Calibri"/>
                <w:lang w:eastAsia="en-US"/>
              </w:rPr>
              <w:t>Geçici koruma statüsündeki bireylere yönelik, özel eğitim alanındaki öğretmenlerimize özel eğitim hizmetleri farkındalık eğitimi verilerek sürecin değerlendirilmesi ve raporlaması yapılacaktır.</w:t>
            </w:r>
          </w:p>
          <w:p w:rsidR="00214AF0" w:rsidRPr="008C223F" w:rsidRDefault="00214AF0" w:rsidP="00413E3E">
            <w:pPr>
              <w:rPr>
                <w:rFonts w:eastAsia="Calibri"/>
                <w:bCs/>
                <w:lang w:eastAsia="en-US"/>
              </w:rPr>
            </w:pPr>
            <w:r w:rsidRPr="008C223F">
              <w:rPr>
                <w:rFonts w:eastAsia="Calibri"/>
                <w:b/>
                <w:bCs/>
                <w:lang w:eastAsia="en-US"/>
              </w:rPr>
              <w:t xml:space="preserve">F2. </w:t>
            </w:r>
            <w:r w:rsidRPr="008C223F">
              <w:rPr>
                <w:rFonts w:eastAsia="Calibri"/>
                <w:bCs/>
                <w:lang w:eastAsia="en-US"/>
              </w:rPr>
              <w:t>Özel eğitim ihtiyacı olan bireylerin etkili ve verimli eğitim alabilmeleri için yönetici, öğretmenlerin mesleki gelişimlerine yönelik çalışmalar yapılacaktır.</w:t>
            </w:r>
          </w:p>
          <w:p w:rsidR="00214AF0" w:rsidRPr="008C223F" w:rsidRDefault="00214AF0" w:rsidP="00413E3E">
            <w:pPr>
              <w:rPr>
                <w:rFonts w:eastAsia="Calibri"/>
                <w:lang w:eastAsia="en-US"/>
              </w:rPr>
            </w:pPr>
            <w:r w:rsidRPr="008C223F">
              <w:rPr>
                <w:rFonts w:eastAsia="Calibri"/>
                <w:b/>
                <w:kern w:val="24"/>
                <w:lang w:eastAsia="en-US"/>
              </w:rPr>
              <w:t>F3.</w:t>
            </w:r>
            <w:r w:rsidRPr="008C223F">
              <w:rPr>
                <w:rFonts w:eastAsia="Calibri"/>
                <w:kern w:val="24"/>
                <w:lang w:eastAsia="en-US"/>
              </w:rPr>
              <w:t xml:space="preserve"> </w:t>
            </w:r>
            <w:r w:rsidRPr="008C223F">
              <w:rPr>
                <w:rFonts w:eastAsia="Calibri"/>
                <w:lang w:eastAsia="en-US"/>
              </w:rPr>
              <w:t>Kurum personelinin mesleki gelişimini sağlamak üzere yüz yüze ve uzaktan hizmet içi eğitim programları düzenlenmesi</w:t>
            </w:r>
          </w:p>
          <w:p w:rsidR="00214AF0" w:rsidRPr="008C223F" w:rsidRDefault="00214AF0" w:rsidP="00413E3E">
            <w:pPr>
              <w:rPr>
                <w:rFonts w:eastAsia="Calibri"/>
                <w:bCs/>
                <w:lang w:eastAsia="en-US"/>
              </w:rPr>
            </w:pPr>
            <w:r w:rsidRPr="008C223F">
              <w:rPr>
                <w:rFonts w:eastAsia="Calibri"/>
                <w:b/>
                <w:bCs/>
                <w:lang w:eastAsia="en-US"/>
              </w:rPr>
              <w:t xml:space="preserve">F4. </w:t>
            </w:r>
            <w:r w:rsidRPr="008C223F">
              <w:rPr>
                <w:rFonts w:eastAsia="Calibri"/>
                <w:bCs/>
                <w:lang w:eastAsia="en-US"/>
              </w:rPr>
              <w:t xml:space="preserve">Bakanlığımız bünyesinde görev yapan tüm öğretmenlere yönelik yıllık plan </w:t>
            </w:r>
            <w:proofErr w:type="gramStart"/>
            <w:r w:rsidRPr="008C223F">
              <w:rPr>
                <w:rFonts w:eastAsia="Calibri"/>
                <w:bCs/>
                <w:lang w:eastAsia="en-US"/>
              </w:rPr>
              <w:t>dahilinde</w:t>
            </w:r>
            <w:proofErr w:type="gramEnd"/>
            <w:r w:rsidRPr="008C223F">
              <w:rPr>
                <w:rFonts w:eastAsia="Calibri"/>
                <w:bCs/>
                <w:lang w:eastAsia="en-US"/>
              </w:rPr>
              <w:t xml:space="preserve"> yüz yüze </w:t>
            </w:r>
            <w:proofErr w:type="spellStart"/>
            <w:r w:rsidRPr="008C223F">
              <w:rPr>
                <w:rFonts w:eastAsia="Calibri"/>
                <w:bCs/>
                <w:lang w:eastAsia="en-US"/>
              </w:rPr>
              <w:t>hizmetiçi</w:t>
            </w:r>
            <w:proofErr w:type="spellEnd"/>
            <w:r w:rsidRPr="008C223F">
              <w:rPr>
                <w:rFonts w:eastAsia="Calibri"/>
                <w:bCs/>
                <w:lang w:eastAsia="en-US"/>
              </w:rPr>
              <w:t xml:space="preserve"> eğitim faaliyetleri düzenlenecektir.</w:t>
            </w:r>
          </w:p>
          <w:p w:rsidR="00214AF0" w:rsidRPr="008C223F" w:rsidRDefault="00214AF0" w:rsidP="00413E3E">
            <w:pPr>
              <w:rPr>
                <w:rFonts w:eastAsia="Calibri"/>
                <w:lang w:eastAsia="en-US"/>
              </w:rPr>
            </w:pPr>
            <w:r w:rsidRPr="008C223F">
              <w:rPr>
                <w:rFonts w:eastAsia="Calibri"/>
                <w:b/>
                <w:kern w:val="24"/>
                <w:lang w:eastAsia="en-US"/>
              </w:rPr>
              <w:t>F5.</w:t>
            </w:r>
            <w:r w:rsidRPr="008C223F">
              <w:rPr>
                <w:rFonts w:eastAsia="Calibri"/>
                <w:kern w:val="24"/>
                <w:lang w:eastAsia="en-US"/>
              </w:rPr>
              <w:t xml:space="preserve"> </w:t>
            </w:r>
            <w:r w:rsidRPr="008C223F">
              <w:rPr>
                <w:rFonts w:eastAsia="Calibri"/>
                <w:lang w:eastAsia="en-US"/>
              </w:rPr>
              <w:t xml:space="preserve">Uzaktan </w:t>
            </w:r>
            <w:proofErr w:type="spellStart"/>
            <w:r w:rsidRPr="008C223F">
              <w:rPr>
                <w:rFonts w:eastAsia="Calibri"/>
                <w:lang w:eastAsia="en-US"/>
              </w:rPr>
              <w:t>hizmetiçi</w:t>
            </w:r>
            <w:proofErr w:type="spellEnd"/>
            <w:r w:rsidRPr="008C223F">
              <w:rPr>
                <w:rFonts w:eastAsia="Calibri"/>
                <w:lang w:eastAsia="en-US"/>
              </w:rPr>
              <w:t xml:space="preserve"> eğitim </w:t>
            </w:r>
            <w:proofErr w:type="spellStart"/>
            <w:r w:rsidRPr="008C223F">
              <w:rPr>
                <w:rFonts w:eastAsia="Calibri"/>
                <w:lang w:eastAsia="en-US"/>
              </w:rPr>
              <w:t>eğitim</w:t>
            </w:r>
            <w:proofErr w:type="spellEnd"/>
            <w:r w:rsidRPr="008C223F">
              <w:rPr>
                <w:rFonts w:eastAsia="Calibri"/>
                <w:lang w:eastAsia="en-US"/>
              </w:rPr>
              <w:t xml:space="preserve"> programlarına yönelik içerik ve materyal hazırlama amacıyla çalışma yapılması</w:t>
            </w:r>
          </w:p>
          <w:p w:rsidR="00214AF0" w:rsidRPr="008C223F" w:rsidRDefault="00214AF0" w:rsidP="00413E3E">
            <w:pPr>
              <w:rPr>
                <w:rFonts w:eastAsia="Calibri"/>
                <w:bCs/>
                <w:lang w:eastAsia="en-US"/>
              </w:rPr>
            </w:pPr>
            <w:r w:rsidRPr="008C223F">
              <w:rPr>
                <w:rFonts w:eastAsia="Calibri"/>
                <w:b/>
                <w:bCs/>
                <w:lang w:eastAsia="en-US"/>
              </w:rPr>
              <w:t xml:space="preserve">F6. </w:t>
            </w:r>
            <w:r w:rsidRPr="008C223F">
              <w:rPr>
                <w:rFonts w:eastAsia="Calibri"/>
                <w:bCs/>
                <w:lang w:eastAsia="en-US"/>
              </w:rPr>
              <w:t>Özellikle sorun alanları olarak tespit edilen konularda eğitim faaliyetleri düzenlenmesi.</w:t>
            </w:r>
          </w:p>
          <w:p w:rsidR="00214AF0" w:rsidRPr="008C223F" w:rsidRDefault="00214AF0" w:rsidP="00413E3E">
            <w:pPr>
              <w:jc w:val="both"/>
              <w:rPr>
                <w:color w:val="FF0000"/>
                <w:lang w:eastAsia="en-US"/>
              </w:rPr>
            </w:pPr>
            <w:r w:rsidRPr="008C223F">
              <w:rPr>
                <w:rFonts w:eastAsia="Calibri"/>
                <w:b/>
                <w:kern w:val="24"/>
                <w:lang w:eastAsia="en-US"/>
              </w:rPr>
              <w:lastRenderedPageBreak/>
              <w:t>F7.</w:t>
            </w:r>
            <w:r w:rsidRPr="008C223F">
              <w:rPr>
                <w:rFonts w:eastAsia="Calibri"/>
                <w:kern w:val="24"/>
                <w:lang w:eastAsia="en-US"/>
              </w:rPr>
              <w:t xml:space="preserve"> </w:t>
            </w:r>
            <w:r w:rsidRPr="008C223F">
              <w:rPr>
                <w:rFonts w:eastAsia="Calibri"/>
                <w:lang w:eastAsia="en-US"/>
              </w:rPr>
              <w:t>Öğretmen performans değerlendirilmesi kapsamında eğitimler yapılacaktır.</w:t>
            </w:r>
          </w:p>
        </w:tc>
      </w:tr>
      <w:tr w:rsidR="00214AF0" w:rsidRPr="008C223F" w:rsidTr="00413E3E">
        <w:trPr>
          <w:trHeight w:val="509"/>
        </w:trPr>
        <w:tc>
          <w:tcPr>
            <w:tcW w:w="15593" w:type="dxa"/>
            <w:gridSpan w:val="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lastRenderedPageBreak/>
              <w:t xml:space="preserve">Performans Göstergesi Gerçekleşme Durumu </w:t>
            </w:r>
            <w:r w:rsidRPr="008C223F">
              <w:rPr>
                <w:b/>
                <w:bCs/>
                <w:color w:val="C00000"/>
                <w:kern w:val="24"/>
                <w:lang w:eastAsia="en-US"/>
              </w:rPr>
              <w:t>(İl Düzeyinde)</w:t>
            </w: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kern w:val="24"/>
                <w:lang w:eastAsia="en-US"/>
              </w:rPr>
              <w:t>PG1</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color w:val="000000"/>
                <w:kern w:val="24"/>
                <w:lang w:eastAsia="en-US"/>
              </w:rPr>
            </w:pPr>
            <w:r w:rsidRPr="008C223F">
              <w:rPr>
                <w:b/>
                <w:bCs/>
                <w:color w:val="000000"/>
                <w:kern w:val="24"/>
                <w:lang w:eastAsia="en-US"/>
              </w:rPr>
              <w:t>PG2</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color w:val="000000"/>
                <w:kern w:val="24"/>
                <w:lang w:eastAsia="en-US"/>
              </w:rPr>
            </w:pPr>
            <w:r w:rsidRPr="008C223F">
              <w:rPr>
                <w:b/>
                <w:bCs/>
                <w:color w:val="000000"/>
                <w:kern w:val="24"/>
                <w:lang w:eastAsia="en-US"/>
              </w:rPr>
              <w:t>PG3</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PG4</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PG5</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r w:rsidRPr="008C223F">
              <w:rPr>
                <w:b/>
                <w:bCs/>
                <w:kern w:val="24"/>
                <w:lang w:eastAsia="en-US"/>
              </w:rPr>
              <w:t>PG6</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r w:rsidRPr="008C223F">
              <w:rPr>
                <w:b/>
                <w:bCs/>
                <w:kern w:val="24"/>
                <w:lang w:eastAsia="en-US"/>
              </w:rPr>
              <w:t>PG7</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538"/>
        </w:trPr>
        <w:tc>
          <w:tcPr>
            <w:tcW w:w="11336"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Yürütülen Faaliyetlere İlişkin Bilgi</w:t>
            </w:r>
            <w:r w:rsidRPr="008C223F">
              <w:rPr>
                <w:lang w:eastAsia="en-US"/>
              </w:rPr>
              <w:t xml:space="preserve"> </w:t>
            </w:r>
            <w:r w:rsidRPr="008C223F">
              <w:rPr>
                <w:b/>
                <w:bCs/>
                <w:color w:val="C00000"/>
                <w:kern w:val="24"/>
                <w:lang w:eastAsia="en-US"/>
              </w:rPr>
              <w:t>(İl Düzeyinde)</w:t>
            </w:r>
          </w:p>
        </w:tc>
        <w:tc>
          <w:tcPr>
            <w:tcW w:w="42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Ödenek ve Harcama Durumu (TL)</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kern w:val="24"/>
                <w:lang w:eastAsia="en-US"/>
              </w:rPr>
              <w:t>F1</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color w:val="FF0000"/>
                <w:lang w:eastAsia="en-US"/>
              </w:rPr>
            </w:pPr>
            <w:r w:rsidRPr="008C223F">
              <w:t xml:space="preserve">Harcama Durumu: </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F2</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F3</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F4</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F5</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F6</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lastRenderedPageBreak/>
              <w:t>F7</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r w:rsidRPr="008C223F">
              <w:t>Harcama Durumu:</w:t>
            </w:r>
          </w:p>
        </w:tc>
      </w:tr>
    </w:tbl>
    <w:p w:rsidR="00214AF0" w:rsidRPr="008C223F" w:rsidRDefault="00214AF0" w:rsidP="00214AF0"/>
    <w:p w:rsidR="00214AF0" w:rsidRPr="008C223F" w:rsidRDefault="00214AF0" w:rsidP="00214AF0"/>
    <w:p w:rsidR="00214AF0" w:rsidRPr="008C223F" w:rsidRDefault="00214AF0" w:rsidP="00214AF0"/>
    <w:p w:rsidR="00214AF0" w:rsidRPr="008C223F" w:rsidRDefault="00214AF0" w:rsidP="00214AF0">
      <w:pPr>
        <w:autoSpaceDE w:val="0"/>
        <w:autoSpaceDN w:val="0"/>
        <w:adjustRightInd w:val="0"/>
        <w:jc w:val="center"/>
        <w:rPr>
          <w:b/>
          <w:bCs/>
          <w:color w:val="984806"/>
          <w:sz w:val="32"/>
          <w:szCs w:val="32"/>
        </w:rPr>
      </w:pPr>
      <w:r w:rsidRPr="008C223F">
        <w:rPr>
          <w:b/>
          <w:bCs/>
          <w:color w:val="984806"/>
          <w:sz w:val="32"/>
          <w:szCs w:val="32"/>
        </w:rPr>
        <w:t>Faaliyet Değerlendirme Raporu Tablosu</w:t>
      </w:r>
    </w:p>
    <w:p w:rsidR="00214AF0" w:rsidRPr="008C223F" w:rsidRDefault="00214AF0" w:rsidP="00214AF0">
      <w:pPr>
        <w:autoSpaceDE w:val="0"/>
        <w:autoSpaceDN w:val="0"/>
        <w:adjustRightInd w:val="0"/>
        <w:rPr>
          <w:b/>
          <w:bCs/>
          <w:color w:val="000000"/>
          <w:sz w:val="28"/>
          <w:szCs w:val="28"/>
        </w:rPr>
      </w:pPr>
    </w:p>
    <w:tbl>
      <w:tblPr>
        <w:tblW w:w="15593" w:type="dxa"/>
        <w:tblInd w:w="-474" w:type="dxa"/>
        <w:tblLayout w:type="fixed"/>
        <w:tblCellMar>
          <w:left w:w="0" w:type="dxa"/>
          <w:right w:w="0" w:type="dxa"/>
        </w:tblCellMar>
        <w:tblLook w:val="04A0" w:firstRow="1" w:lastRow="0" w:firstColumn="1" w:lastColumn="0" w:noHBand="0" w:noVBand="1"/>
      </w:tblPr>
      <w:tblGrid>
        <w:gridCol w:w="1135"/>
        <w:gridCol w:w="709"/>
        <w:gridCol w:w="5528"/>
        <w:gridCol w:w="3964"/>
        <w:gridCol w:w="4257"/>
      </w:tblGrid>
      <w:tr w:rsidR="00214AF0" w:rsidRPr="008C223F" w:rsidTr="00413E3E">
        <w:trPr>
          <w:trHeight w:val="772"/>
        </w:trPr>
        <w:tc>
          <w:tcPr>
            <w:tcW w:w="7372" w:type="dxa"/>
            <w:gridSpan w:val="3"/>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214AF0" w:rsidRPr="008C223F" w:rsidRDefault="00214AF0" w:rsidP="00413E3E">
            <w:pPr>
              <w:rPr>
                <w:lang w:eastAsia="en-US"/>
              </w:rPr>
            </w:pPr>
            <w:r w:rsidRPr="008C223F">
              <w:rPr>
                <w:b/>
                <w:bCs/>
                <w:color w:val="FFFFFF"/>
                <w:kern w:val="24"/>
                <w:lang w:eastAsia="en-US"/>
              </w:rPr>
              <w:t>Değerlendirmeye Konu Stratejik Plan ve Performans Programı:</w:t>
            </w:r>
          </w:p>
        </w:tc>
        <w:tc>
          <w:tcPr>
            <w:tcW w:w="822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numPr>
                <w:ilvl w:val="0"/>
                <w:numId w:val="3"/>
              </w:numPr>
              <w:ind w:left="1267" w:hanging="952"/>
              <w:contextualSpacing/>
              <w:rPr>
                <w:lang w:eastAsia="en-US"/>
              </w:rPr>
            </w:pPr>
            <w:r w:rsidRPr="008C223F">
              <w:rPr>
                <w:b/>
                <w:bCs/>
                <w:color w:val="000000"/>
                <w:kern w:val="24"/>
                <w:lang w:eastAsia="en-US"/>
              </w:rPr>
              <w:t xml:space="preserve">Milli Eğitim Bakanlığı 2015-2019 Dönemi Stratejik Planı </w:t>
            </w:r>
          </w:p>
          <w:p w:rsidR="00214AF0" w:rsidRPr="008C223F" w:rsidRDefault="00214AF0" w:rsidP="00413E3E">
            <w:pPr>
              <w:numPr>
                <w:ilvl w:val="0"/>
                <w:numId w:val="3"/>
              </w:numPr>
              <w:tabs>
                <w:tab w:val="num" w:pos="315"/>
              </w:tabs>
              <w:ind w:left="740" w:hanging="425"/>
              <w:contextualSpacing/>
              <w:rPr>
                <w:lang w:eastAsia="en-US"/>
              </w:rPr>
            </w:pPr>
            <w:r w:rsidRPr="008C223F">
              <w:rPr>
                <w:b/>
                <w:bCs/>
                <w:color w:val="000000"/>
                <w:kern w:val="24"/>
                <w:lang w:eastAsia="en-US"/>
              </w:rPr>
              <w:t>2018 Yılı Performans Programı</w:t>
            </w:r>
          </w:p>
        </w:tc>
      </w:tr>
      <w:tr w:rsidR="00214AF0" w:rsidRPr="008C223F" w:rsidTr="00413E3E">
        <w:trPr>
          <w:trHeight w:val="813"/>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SA</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lang w:eastAsia="en-US"/>
              </w:rPr>
            </w:pPr>
            <w:r w:rsidRPr="008C223F">
              <w:rPr>
                <w:rFonts w:eastAsia="Calibri"/>
                <w:b/>
                <w:lang w:eastAsia="en-US"/>
              </w:rPr>
              <w:t xml:space="preserve">Stratejik Amaç 3: </w:t>
            </w:r>
            <w:r w:rsidRPr="008C223F">
              <w:rPr>
                <w:rFonts w:eastAsia="Calibri"/>
                <w:lang w:eastAsia="en-US"/>
              </w:rPr>
              <w:t>Beşeri, mali, fiziki ve teknolojik yapı ile yönetim ve organizasyon yapısını iyileştirerek eğitime erişimi ve eğitimde kaliteyi artıracak etkin ve verimli işleyen bir kurumsal yapıyı tesis etmek.</w:t>
            </w:r>
          </w:p>
        </w:tc>
      </w:tr>
      <w:tr w:rsidR="00214AF0" w:rsidRPr="008C223F" w:rsidTr="00413E3E">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H - PH</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r w:rsidRPr="008C223F">
              <w:rPr>
                <w:b/>
              </w:rPr>
              <w:t xml:space="preserve">Stratejik Hedef </w:t>
            </w:r>
            <w:proofErr w:type="gramStart"/>
            <w:r w:rsidRPr="008C223F">
              <w:rPr>
                <w:b/>
              </w:rPr>
              <w:t>3.2</w:t>
            </w:r>
            <w:proofErr w:type="gramEnd"/>
            <w:r w:rsidRPr="008C223F">
              <w:rPr>
                <w:b/>
              </w:rPr>
              <w:t xml:space="preserve">: </w:t>
            </w:r>
            <w:r w:rsidRPr="008C223F">
              <w:t>Plan dönemi sonuna kadar, belirlenen kurum standartlarına uygun eğitim ortamlarını tesis etmek, etkin ve verimli bir mali yönetim yapısını oluşturmak.</w:t>
            </w:r>
          </w:p>
          <w:p w:rsidR="00214AF0" w:rsidRPr="008C223F" w:rsidRDefault="00214AF0" w:rsidP="00413E3E">
            <w:pPr>
              <w:rPr>
                <w:bCs/>
              </w:rPr>
            </w:pPr>
            <w:r w:rsidRPr="008C223F">
              <w:rPr>
                <w:b/>
                <w:lang w:eastAsia="en-US"/>
              </w:rPr>
              <w:t xml:space="preserve">Performans Hedefi 17. </w:t>
            </w:r>
            <w:r w:rsidRPr="008C223F">
              <w:rPr>
                <w:b/>
                <w:bCs/>
                <w:lang w:eastAsia="en-US"/>
              </w:rPr>
              <w:t>2018 yılında belirlenen kurum standartlarına uygun eğitim ortamlarını nitel ve nicel olarak geliştirmek.</w:t>
            </w:r>
          </w:p>
        </w:tc>
      </w:tr>
      <w:tr w:rsidR="00214AF0" w:rsidRPr="008C223F" w:rsidTr="00413E3E">
        <w:trPr>
          <w:trHeight w:val="489"/>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PG</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rFonts w:eastAsia="Calibri"/>
                <w:b/>
                <w:bCs/>
                <w:lang w:eastAsia="en-US"/>
              </w:rPr>
            </w:pPr>
            <w:r w:rsidRPr="008C223F">
              <w:rPr>
                <w:rFonts w:eastAsia="Calibri"/>
                <w:b/>
                <w:bCs/>
                <w:lang w:eastAsia="en-US"/>
              </w:rPr>
              <w:t>Performans Göstergeleri</w:t>
            </w:r>
          </w:p>
          <w:p w:rsidR="00214AF0" w:rsidRPr="008C223F" w:rsidRDefault="00214AF0" w:rsidP="00413E3E">
            <w:pPr>
              <w:rPr>
                <w:rFonts w:eastAsia="Calibri"/>
                <w:lang w:eastAsia="en-US"/>
              </w:rPr>
            </w:pPr>
            <w:r w:rsidRPr="008C223F">
              <w:rPr>
                <w:rFonts w:eastAsia="Calibri"/>
                <w:b/>
                <w:kern w:val="24"/>
                <w:lang w:eastAsia="en-US"/>
              </w:rPr>
              <w:t>PG1.</w:t>
            </w:r>
            <w:r w:rsidRPr="008C223F">
              <w:rPr>
                <w:rFonts w:eastAsia="Calibri"/>
                <w:kern w:val="24"/>
                <w:lang w:eastAsia="en-US"/>
              </w:rPr>
              <w:t xml:space="preserve"> </w:t>
            </w:r>
            <w:r w:rsidRPr="008C223F">
              <w:rPr>
                <w:rFonts w:eastAsia="Calibri"/>
                <w:lang w:eastAsia="en-US"/>
              </w:rPr>
              <w:t>Derslik başına düşen öğrenci sayısı-İlköğretim (24,00)</w:t>
            </w:r>
          </w:p>
          <w:p w:rsidR="00214AF0" w:rsidRPr="008C223F" w:rsidRDefault="00214AF0" w:rsidP="00413E3E">
            <w:pPr>
              <w:rPr>
                <w:rFonts w:eastAsia="Calibri"/>
                <w:lang w:eastAsia="en-US"/>
              </w:rPr>
            </w:pPr>
            <w:r w:rsidRPr="00413E3E">
              <w:rPr>
                <w:rFonts w:eastAsia="Calibri"/>
                <w:b/>
                <w:kern w:val="24"/>
                <w:highlight w:val="yellow"/>
                <w:lang w:eastAsia="en-US"/>
              </w:rPr>
              <w:t>PG2.</w:t>
            </w:r>
            <w:r w:rsidRPr="00413E3E">
              <w:rPr>
                <w:rFonts w:eastAsia="Calibri"/>
                <w:highlight w:val="yellow"/>
                <w:lang w:eastAsia="en-US"/>
              </w:rPr>
              <w:t xml:space="preserve"> Derslik başına düşen öğrenci sayısı-</w:t>
            </w:r>
            <w:r w:rsidR="00413E3E" w:rsidRPr="00413E3E">
              <w:rPr>
                <w:rFonts w:eastAsia="Calibri"/>
                <w:highlight w:val="yellow"/>
                <w:lang w:eastAsia="en-US"/>
              </w:rPr>
              <w:t>Mesleki Eğitim</w:t>
            </w:r>
            <w:r w:rsidRPr="00413E3E">
              <w:rPr>
                <w:rFonts w:eastAsia="Calibri"/>
                <w:highlight w:val="yellow"/>
                <w:lang w:eastAsia="en-US"/>
              </w:rPr>
              <w:t xml:space="preserve"> (23,00)</w:t>
            </w:r>
          </w:p>
          <w:p w:rsidR="00214AF0" w:rsidRPr="008C223F" w:rsidRDefault="00214AF0" w:rsidP="00413E3E">
            <w:pPr>
              <w:rPr>
                <w:rFonts w:eastAsia="Calibri"/>
                <w:lang w:eastAsia="en-US"/>
              </w:rPr>
            </w:pPr>
            <w:r w:rsidRPr="009E553F">
              <w:rPr>
                <w:rFonts w:eastAsia="Calibri"/>
                <w:b/>
                <w:kern w:val="24"/>
                <w:highlight w:val="yellow"/>
                <w:lang w:eastAsia="en-US"/>
              </w:rPr>
              <w:t>PG3.</w:t>
            </w:r>
            <w:r w:rsidRPr="009E553F">
              <w:rPr>
                <w:rFonts w:eastAsia="Calibri"/>
                <w:highlight w:val="yellow"/>
                <w:lang w:eastAsia="en-US"/>
              </w:rPr>
              <w:t xml:space="preserve"> Spor salonu olan okul oranı (% 8,07</w:t>
            </w:r>
            <w:r w:rsidRPr="008C223F">
              <w:rPr>
                <w:rFonts w:eastAsia="Calibri"/>
                <w:lang w:eastAsia="en-US"/>
              </w:rPr>
              <w:t>)</w:t>
            </w:r>
          </w:p>
          <w:p w:rsidR="00214AF0" w:rsidRPr="009E553F" w:rsidRDefault="00214AF0" w:rsidP="00413E3E">
            <w:pPr>
              <w:rPr>
                <w:rFonts w:eastAsia="Calibri"/>
                <w:highlight w:val="yellow"/>
                <w:lang w:eastAsia="en-US"/>
              </w:rPr>
            </w:pPr>
            <w:r w:rsidRPr="009E553F">
              <w:rPr>
                <w:rFonts w:eastAsia="Calibri"/>
                <w:b/>
                <w:kern w:val="24"/>
                <w:highlight w:val="yellow"/>
                <w:lang w:eastAsia="en-US"/>
              </w:rPr>
              <w:t>PG4.</w:t>
            </w:r>
            <w:r w:rsidRPr="009E553F">
              <w:rPr>
                <w:rFonts w:eastAsia="Calibri"/>
                <w:highlight w:val="yellow"/>
                <w:lang w:eastAsia="en-US"/>
              </w:rPr>
              <w:t xml:space="preserve"> Çok amaçlı salon veya konferans salonu olan okul oranı (% 27,50)</w:t>
            </w:r>
          </w:p>
          <w:p w:rsidR="00214AF0" w:rsidRPr="008C223F" w:rsidRDefault="00214AF0" w:rsidP="00413E3E">
            <w:pPr>
              <w:rPr>
                <w:rFonts w:eastAsia="Calibri"/>
                <w:lang w:eastAsia="en-US"/>
              </w:rPr>
            </w:pPr>
            <w:r w:rsidRPr="009E553F">
              <w:rPr>
                <w:rFonts w:eastAsia="Calibri"/>
                <w:b/>
                <w:kern w:val="24"/>
                <w:highlight w:val="yellow"/>
                <w:lang w:eastAsia="en-US"/>
              </w:rPr>
              <w:t>PG5.</w:t>
            </w:r>
            <w:r w:rsidRPr="009E553F">
              <w:rPr>
                <w:rFonts w:eastAsia="Calibri"/>
                <w:highlight w:val="yellow"/>
                <w:lang w:eastAsia="en-US"/>
              </w:rPr>
              <w:t xml:space="preserve"> Kütüphanesi olan okul oranı (% 50,00)</w:t>
            </w:r>
            <w:r w:rsidRPr="008C223F">
              <w:rPr>
                <w:rFonts w:eastAsia="Calibri"/>
                <w:lang w:eastAsia="en-US"/>
              </w:rPr>
              <w:t xml:space="preserve"> </w:t>
            </w:r>
          </w:p>
          <w:p w:rsidR="00214AF0" w:rsidRPr="008C223F" w:rsidRDefault="00214AF0" w:rsidP="00413E3E">
            <w:pPr>
              <w:rPr>
                <w:rFonts w:eastAsia="Calibri"/>
                <w:lang w:eastAsia="en-US"/>
              </w:rPr>
            </w:pPr>
            <w:r w:rsidRPr="008C223F">
              <w:rPr>
                <w:rFonts w:eastAsia="Calibri"/>
                <w:b/>
                <w:kern w:val="24"/>
                <w:lang w:eastAsia="en-US"/>
              </w:rPr>
              <w:t>PG6.</w:t>
            </w:r>
            <w:r w:rsidRPr="008C223F">
              <w:rPr>
                <w:rFonts w:eastAsia="Calibri"/>
                <w:lang w:eastAsia="en-US"/>
              </w:rPr>
              <w:t xml:space="preserve"> Özel eğitim ihtiyacı olan bireylerin kullanımına yönelik düzenleme yapılan okul ve kurum oranı(% 20,00)</w:t>
            </w:r>
          </w:p>
          <w:p w:rsidR="00214AF0" w:rsidRPr="008C223F" w:rsidRDefault="00214AF0" w:rsidP="00413E3E">
            <w:pPr>
              <w:rPr>
                <w:rFonts w:eastAsia="Calibri"/>
                <w:lang w:eastAsia="en-US"/>
              </w:rPr>
            </w:pPr>
            <w:r w:rsidRPr="008C223F">
              <w:rPr>
                <w:rFonts w:eastAsia="Calibri"/>
                <w:b/>
                <w:kern w:val="24"/>
                <w:lang w:eastAsia="en-US"/>
              </w:rPr>
              <w:t>PG7.</w:t>
            </w:r>
            <w:r w:rsidRPr="008C223F">
              <w:rPr>
                <w:rFonts w:eastAsia="Calibri"/>
                <w:lang w:eastAsia="en-US"/>
              </w:rPr>
              <w:t xml:space="preserve"> Deprem tahkikatı sonucu güçlendirilme gerekliliği tespit edilen eğitim (% 30,00)</w:t>
            </w:r>
          </w:p>
          <w:p w:rsidR="00214AF0" w:rsidRPr="008C223F" w:rsidRDefault="00214AF0" w:rsidP="00413E3E">
            <w:pPr>
              <w:rPr>
                <w:rFonts w:eastAsia="Calibri"/>
                <w:lang w:eastAsia="en-US"/>
              </w:rPr>
            </w:pPr>
            <w:r w:rsidRPr="003F33B2">
              <w:rPr>
                <w:rFonts w:eastAsia="Calibri"/>
                <w:b/>
                <w:kern w:val="24"/>
                <w:lang w:eastAsia="en-US"/>
              </w:rPr>
              <w:t>PG8.</w:t>
            </w:r>
            <w:r w:rsidRPr="003F33B2">
              <w:rPr>
                <w:rFonts w:eastAsia="Calibri"/>
                <w:lang w:eastAsia="en-US"/>
              </w:rPr>
              <w:t xml:space="preserve"> Bakanlığımıza bağlı temel eğitim, ortaöğretim, mesleki ve teknik eğitim, hayat boyu öğrenme ve özel eğitim okullarımızda engellilerin kullanımına yönelik düzenleme yapılan okul sayısı (1</w:t>
            </w:r>
            <w:r w:rsidRPr="008C223F">
              <w:rPr>
                <w:rFonts w:eastAsia="Calibri"/>
                <w:lang w:eastAsia="en-US"/>
              </w:rPr>
              <w:t>.100)</w:t>
            </w:r>
          </w:p>
          <w:p w:rsidR="00214AF0" w:rsidRPr="008C223F" w:rsidRDefault="00214AF0" w:rsidP="00413E3E">
            <w:pPr>
              <w:rPr>
                <w:rFonts w:eastAsia="Calibri"/>
                <w:lang w:eastAsia="en-US"/>
              </w:rPr>
            </w:pPr>
            <w:r w:rsidRPr="008C223F">
              <w:rPr>
                <w:rFonts w:eastAsia="Calibri"/>
                <w:b/>
                <w:kern w:val="24"/>
                <w:lang w:eastAsia="en-US"/>
              </w:rPr>
              <w:t>PG9.</w:t>
            </w:r>
            <w:r w:rsidRPr="008C223F">
              <w:rPr>
                <w:rFonts w:eastAsia="Calibri"/>
                <w:lang w:eastAsia="en-US"/>
              </w:rPr>
              <w:t xml:space="preserve"> Büyük bakım, onarım ve tadilat ödeneği gönderilen okul sayısı (7.100)</w:t>
            </w:r>
          </w:p>
          <w:p w:rsidR="00214AF0" w:rsidRPr="008C223F" w:rsidRDefault="00214AF0" w:rsidP="00413E3E">
            <w:pPr>
              <w:rPr>
                <w:rFonts w:eastAsia="Calibri"/>
                <w:lang w:eastAsia="en-US"/>
              </w:rPr>
            </w:pPr>
            <w:r w:rsidRPr="008C223F">
              <w:rPr>
                <w:rFonts w:eastAsia="Calibri"/>
                <w:b/>
                <w:kern w:val="24"/>
                <w:lang w:eastAsia="en-US"/>
              </w:rPr>
              <w:t>PG10.</w:t>
            </w:r>
            <w:r w:rsidRPr="008C223F">
              <w:rPr>
                <w:rFonts w:eastAsia="Calibri"/>
                <w:lang w:eastAsia="en-US"/>
              </w:rPr>
              <w:t xml:space="preserve"> Büyük bakım, onarım ve tadilat ödeneği gönderilen </w:t>
            </w:r>
            <w:proofErr w:type="spellStart"/>
            <w:r w:rsidRPr="008C223F">
              <w:rPr>
                <w:rFonts w:eastAsia="Calibri"/>
                <w:lang w:eastAsia="en-US"/>
              </w:rPr>
              <w:t>Hizmetiçi</w:t>
            </w:r>
            <w:proofErr w:type="spellEnd"/>
            <w:r w:rsidRPr="008C223F">
              <w:rPr>
                <w:rFonts w:eastAsia="Calibri"/>
                <w:lang w:eastAsia="en-US"/>
              </w:rPr>
              <w:t xml:space="preserve"> Eğitim Enstitüsü sayısı (6)</w:t>
            </w:r>
          </w:p>
          <w:p w:rsidR="00214AF0" w:rsidRPr="008C223F" w:rsidRDefault="00214AF0" w:rsidP="00413E3E">
            <w:pPr>
              <w:rPr>
                <w:rFonts w:eastAsia="Calibri"/>
                <w:lang w:eastAsia="en-US"/>
              </w:rPr>
            </w:pPr>
            <w:r w:rsidRPr="008C223F">
              <w:rPr>
                <w:rFonts w:eastAsia="Calibri"/>
                <w:b/>
                <w:kern w:val="24"/>
                <w:lang w:eastAsia="en-US"/>
              </w:rPr>
              <w:t>PG11.</w:t>
            </w:r>
            <w:r w:rsidRPr="008C223F">
              <w:rPr>
                <w:rFonts w:eastAsia="Calibri"/>
                <w:lang w:eastAsia="en-US"/>
              </w:rPr>
              <w:t xml:space="preserve"> Standartlara, müfredata ve mevzuata uygun olarak geliştirilen yeni tip proje sayısı (15)</w:t>
            </w:r>
          </w:p>
          <w:p w:rsidR="00214AF0" w:rsidRPr="008C223F" w:rsidRDefault="00214AF0" w:rsidP="00413E3E">
            <w:pPr>
              <w:rPr>
                <w:rFonts w:eastAsia="Calibri"/>
                <w:lang w:eastAsia="en-US"/>
              </w:rPr>
            </w:pPr>
            <w:r w:rsidRPr="008C223F">
              <w:rPr>
                <w:rFonts w:eastAsia="Calibri"/>
                <w:b/>
                <w:kern w:val="24"/>
                <w:lang w:eastAsia="en-US"/>
              </w:rPr>
              <w:t>PG12.</w:t>
            </w:r>
            <w:r w:rsidRPr="008C223F">
              <w:rPr>
                <w:rFonts w:eastAsia="Calibri"/>
                <w:lang w:eastAsia="en-US"/>
              </w:rPr>
              <w:t xml:space="preserve"> Revizyon yapılacak tip proje sayısı (10)</w:t>
            </w:r>
          </w:p>
          <w:p w:rsidR="00214AF0" w:rsidRPr="008C223F" w:rsidRDefault="00214AF0" w:rsidP="00413E3E">
            <w:pPr>
              <w:rPr>
                <w:rFonts w:eastAsia="Calibri"/>
                <w:lang w:eastAsia="en-US"/>
              </w:rPr>
            </w:pPr>
            <w:r w:rsidRPr="008C223F">
              <w:rPr>
                <w:rFonts w:eastAsia="Calibri"/>
                <w:b/>
                <w:kern w:val="24"/>
                <w:lang w:eastAsia="en-US"/>
              </w:rPr>
              <w:t>PG13.</w:t>
            </w:r>
            <w:r w:rsidRPr="008C223F">
              <w:rPr>
                <w:rFonts w:eastAsia="Calibri"/>
                <w:lang w:eastAsia="en-US"/>
              </w:rPr>
              <w:t xml:space="preserve"> Tip proje kapsamında yapılan AR-GE çalışması sayısı (3)</w:t>
            </w:r>
          </w:p>
          <w:p w:rsidR="00214AF0" w:rsidRPr="008C223F" w:rsidRDefault="00214AF0" w:rsidP="00413E3E">
            <w:pPr>
              <w:rPr>
                <w:rFonts w:eastAsia="Calibri"/>
                <w:lang w:eastAsia="en-US"/>
              </w:rPr>
            </w:pPr>
            <w:r w:rsidRPr="008C223F">
              <w:rPr>
                <w:rFonts w:eastAsia="Calibri"/>
                <w:b/>
                <w:kern w:val="24"/>
                <w:lang w:eastAsia="en-US"/>
              </w:rPr>
              <w:lastRenderedPageBreak/>
              <w:t>PG14.</w:t>
            </w:r>
            <w:r w:rsidRPr="008C223F">
              <w:rPr>
                <w:rFonts w:eastAsia="Calibri"/>
                <w:lang w:eastAsia="en-US"/>
              </w:rPr>
              <w:t xml:space="preserve"> Yenilikçiliği ön plana çıkaran yeni tip okul projeleri sayısı (3)</w:t>
            </w:r>
          </w:p>
          <w:p w:rsidR="00214AF0" w:rsidRPr="008C223F" w:rsidRDefault="00214AF0" w:rsidP="00413E3E">
            <w:pPr>
              <w:rPr>
                <w:rFonts w:eastAsia="Calibri"/>
                <w:lang w:eastAsia="en-US"/>
              </w:rPr>
            </w:pPr>
            <w:r w:rsidRPr="008C223F">
              <w:rPr>
                <w:rFonts w:eastAsia="Calibri"/>
                <w:b/>
                <w:kern w:val="24"/>
                <w:lang w:eastAsia="en-US"/>
              </w:rPr>
              <w:t>PG15.</w:t>
            </w:r>
            <w:r w:rsidRPr="008C223F">
              <w:rPr>
                <w:rFonts w:eastAsia="Calibri"/>
                <w:lang w:eastAsia="en-US"/>
              </w:rPr>
              <w:t xml:space="preserve"> Elektronik ortamda yayınlanan Bakanlık yayını sayısı (4.000)</w:t>
            </w:r>
          </w:p>
          <w:p w:rsidR="00214AF0" w:rsidRPr="008C223F" w:rsidRDefault="00214AF0" w:rsidP="00413E3E">
            <w:pPr>
              <w:rPr>
                <w:rFonts w:eastAsia="Calibri"/>
                <w:lang w:eastAsia="en-US"/>
              </w:rPr>
            </w:pPr>
            <w:r w:rsidRPr="008C223F">
              <w:rPr>
                <w:rFonts w:eastAsia="Calibri"/>
                <w:b/>
                <w:kern w:val="24"/>
                <w:lang w:eastAsia="en-US"/>
              </w:rPr>
              <w:t>PG16.</w:t>
            </w:r>
            <w:r w:rsidRPr="008C223F">
              <w:rPr>
                <w:rFonts w:eastAsia="Calibri"/>
                <w:lang w:eastAsia="en-US"/>
              </w:rPr>
              <w:t xml:space="preserve"> Donatım desteği verilen eğitim tesisi sayısı (52.000)</w:t>
            </w:r>
          </w:p>
          <w:p w:rsidR="00214AF0" w:rsidRPr="008C223F" w:rsidRDefault="00214AF0" w:rsidP="00413E3E">
            <w:pPr>
              <w:rPr>
                <w:bCs/>
                <w:color w:val="FF0000"/>
              </w:rPr>
            </w:pPr>
            <w:r w:rsidRPr="008C223F">
              <w:rPr>
                <w:rFonts w:eastAsia="Calibri"/>
                <w:b/>
                <w:kern w:val="24"/>
                <w:lang w:eastAsia="en-US"/>
              </w:rPr>
              <w:t>PG17.</w:t>
            </w:r>
            <w:r w:rsidRPr="008C223F">
              <w:rPr>
                <w:rFonts w:eastAsia="Calibri"/>
                <w:lang w:eastAsia="en-US"/>
              </w:rPr>
              <w:t xml:space="preserve"> Ders materyalleri tahsisi yapılan okul sayısı (700)</w:t>
            </w:r>
          </w:p>
        </w:tc>
      </w:tr>
      <w:tr w:rsidR="00214AF0" w:rsidRPr="008C223F" w:rsidTr="00413E3E">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lastRenderedPageBreak/>
              <w:t>Faaliyet</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rFonts w:eastAsia="Calibri"/>
                <w:b/>
                <w:bCs/>
                <w:lang w:eastAsia="en-US"/>
              </w:rPr>
            </w:pPr>
            <w:r w:rsidRPr="008C223F">
              <w:rPr>
                <w:rFonts w:eastAsia="Calibri"/>
                <w:b/>
                <w:bCs/>
                <w:lang w:eastAsia="en-US"/>
              </w:rPr>
              <w:t>Faaliyetler</w:t>
            </w:r>
          </w:p>
          <w:p w:rsidR="00214AF0" w:rsidRPr="008C223F" w:rsidRDefault="00214AF0" w:rsidP="00413E3E">
            <w:pPr>
              <w:rPr>
                <w:rFonts w:eastAsia="Calibri"/>
                <w:lang w:eastAsia="en-US"/>
              </w:rPr>
            </w:pPr>
            <w:r w:rsidRPr="008C223F">
              <w:rPr>
                <w:rFonts w:eastAsia="Calibri"/>
                <w:b/>
                <w:kern w:val="24"/>
                <w:lang w:eastAsia="en-US"/>
              </w:rPr>
              <w:t>F1.</w:t>
            </w:r>
            <w:r w:rsidRPr="008C223F">
              <w:rPr>
                <w:rFonts w:eastAsia="Calibri"/>
                <w:kern w:val="24"/>
                <w:lang w:eastAsia="en-US"/>
              </w:rPr>
              <w:t xml:space="preserve"> </w:t>
            </w:r>
            <w:r w:rsidRPr="008C223F">
              <w:rPr>
                <w:rFonts w:eastAsia="Calibri"/>
                <w:lang w:eastAsia="en-US"/>
              </w:rPr>
              <w:t>Mesleki ve Teknik Eğitimde Yenilenebilir Enerji Kaynakları ve Teknolojileri Eğitimi Projesi yürütülecektir.</w:t>
            </w:r>
          </w:p>
          <w:p w:rsidR="00214AF0" w:rsidRPr="008C223F" w:rsidRDefault="00214AF0" w:rsidP="00413E3E">
            <w:pPr>
              <w:rPr>
                <w:rFonts w:eastAsia="Calibri"/>
                <w:lang w:eastAsia="en-US"/>
              </w:rPr>
            </w:pPr>
            <w:r w:rsidRPr="008C223F">
              <w:rPr>
                <w:rFonts w:eastAsia="Calibri"/>
                <w:b/>
                <w:kern w:val="24"/>
                <w:lang w:eastAsia="en-US"/>
              </w:rPr>
              <w:t>F2.</w:t>
            </w:r>
            <w:r w:rsidRPr="008C223F">
              <w:rPr>
                <w:rFonts w:eastAsia="Calibri"/>
                <w:lang w:eastAsia="en-US"/>
              </w:rPr>
              <w:t xml:space="preserve"> Engellilerin kullanımına yönelik okul düzenlemesi yapılacaktır.</w:t>
            </w:r>
          </w:p>
          <w:p w:rsidR="00214AF0" w:rsidRPr="008C223F" w:rsidRDefault="00214AF0" w:rsidP="00413E3E">
            <w:pPr>
              <w:rPr>
                <w:rFonts w:eastAsia="Calibri"/>
                <w:lang w:eastAsia="en-US"/>
              </w:rPr>
            </w:pPr>
            <w:r w:rsidRPr="008C223F">
              <w:rPr>
                <w:rFonts w:eastAsia="Calibri"/>
                <w:b/>
                <w:kern w:val="24"/>
                <w:lang w:eastAsia="en-US"/>
              </w:rPr>
              <w:t>F3.</w:t>
            </w:r>
            <w:r w:rsidRPr="008C223F">
              <w:rPr>
                <w:rFonts w:eastAsia="Calibri"/>
                <w:lang w:eastAsia="en-US"/>
              </w:rPr>
              <w:t xml:space="preserve"> Mevcut binaların deprem tahkikinin yapılması, gerekmesi halinde güçlendirme projelerinin hazırlanması ve güçlendirme inşaatının yapılması</w:t>
            </w:r>
          </w:p>
          <w:p w:rsidR="00214AF0" w:rsidRPr="008C223F" w:rsidRDefault="00214AF0" w:rsidP="00413E3E">
            <w:pPr>
              <w:rPr>
                <w:rFonts w:eastAsia="Calibri"/>
                <w:lang w:eastAsia="en-US"/>
              </w:rPr>
            </w:pPr>
            <w:r w:rsidRPr="008C223F">
              <w:rPr>
                <w:rFonts w:eastAsia="Calibri"/>
                <w:b/>
                <w:kern w:val="24"/>
                <w:lang w:eastAsia="en-US"/>
              </w:rPr>
              <w:t>F4.</w:t>
            </w:r>
            <w:r w:rsidRPr="008C223F">
              <w:rPr>
                <w:rFonts w:eastAsia="Calibri"/>
                <w:kern w:val="24"/>
                <w:lang w:eastAsia="en-US"/>
              </w:rPr>
              <w:t xml:space="preserve"> </w:t>
            </w:r>
            <w:r w:rsidRPr="008C223F">
              <w:rPr>
                <w:rFonts w:eastAsia="Calibri"/>
                <w:lang w:eastAsia="en-US"/>
              </w:rPr>
              <w:t>Mevzuat, ihtiyaç programları ve standartlara uygun olarak eğitim tesislerinin tip mimari ve mühendislik projeleri ile Ar-Ge çalışmaları</w:t>
            </w:r>
          </w:p>
          <w:p w:rsidR="00214AF0" w:rsidRPr="008C223F" w:rsidRDefault="00214AF0" w:rsidP="00413E3E">
            <w:pPr>
              <w:rPr>
                <w:rFonts w:eastAsia="Calibri"/>
                <w:lang w:eastAsia="en-US"/>
              </w:rPr>
            </w:pPr>
            <w:r w:rsidRPr="008C223F">
              <w:rPr>
                <w:rFonts w:eastAsia="Calibri"/>
                <w:b/>
                <w:kern w:val="24"/>
                <w:lang w:eastAsia="en-US"/>
              </w:rPr>
              <w:t>F5.</w:t>
            </w:r>
            <w:r w:rsidRPr="008C223F">
              <w:rPr>
                <w:rFonts w:eastAsia="Calibri"/>
                <w:lang w:eastAsia="en-US"/>
              </w:rPr>
              <w:t xml:space="preserve"> Bakanlığımıza bağlı okullarımızda z-kütüphane kurulacaktır.</w:t>
            </w:r>
          </w:p>
          <w:p w:rsidR="00214AF0" w:rsidRPr="008C223F" w:rsidRDefault="00214AF0" w:rsidP="00413E3E">
            <w:pPr>
              <w:rPr>
                <w:rFonts w:eastAsia="Calibri"/>
                <w:lang w:eastAsia="en-US"/>
              </w:rPr>
            </w:pPr>
            <w:r w:rsidRPr="008C223F">
              <w:rPr>
                <w:rFonts w:eastAsia="Calibri"/>
                <w:b/>
                <w:kern w:val="24"/>
                <w:lang w:eastAsia="en-US"/>
              </w:rPr>
              <w:t>F6.</w:t>
            </w:r>
            <w:r w:rsidRPr="008C223F">
              <w:rPr>
                <w:rFonts w:eastAsia="Calibri"/>
                <w:lang w:eastAsia="en-US"/>
              </w:rPr>
              <w:t xml:space="preserve"> Bakanlık kütüphanesi arşivi dijital ortama aktarılacaktır.</w:t>
            </w:r>
          </w:p>
          <w:p w:rsidR="00214AF0" w:rsidRPr="008C223F" w:rsidRDefault="00214AF0" w:rsidP="00413E3E">
            <w:pPr>
              <w:rPr>
                <w:rFonts w:eastAsia="Calibri"/>
                <w:lang w:eastAsia="en-US"/>
              </w:rPr>
            </w:pPr>
            <w:r w:rsidRPr="008C223F">
              <w:rPr>
                <w:rFonts w:eastAsia="Calibri"/>
                <w:b/>
                <w:kern w:val="24"/>
                <w:lang w:eastAsia="en-US"/>
              </w:rPr>
              <w:t>F7.</w:t>
            </w:r>
            <w:r w:rsidRPr="008C223F">
              <w:rPr>
                <w:rFonts w:eastAsia="Calibri"/>
                <w:kern w:val="24"/>
                <w:lang w:eastAsia="en-US"/>
              </w:rPr>
              <w:t xml:space="preserve"> </w:t>
            </w:r>
            <w:r w:rsidRPr="008C223F">
              <w:rPr>
                <w:rFonts w:eastAsia="Calibri"/>
                <w:lang w:eastAsia="en-US"/>
              </w:rPr>
              <w:t>Okul ve kurumların ders ve laboratuvar araç-gereçleri ile makine-teçhizat dâhil her türlü donatım malzemesi ihtiyaçları karşılanacaktır.</w:t>
            </w:r>
          </w:p>
          <w:p w:rsidR="00214AF0" w:rsidRPr="008C223F" w:rsidRDefault="00214AF0" w:rsidP="00413E3E">
            <w:pPr>
              <w:rPr>
                <w:rFonts w:eastAsia="Calibri"/>
                <w:lang w:eastAsia="en-US"/>
              </w:rPr>
            </w:pPr>
            <w:r w:rsidRPr="008C223F">
              <w:rPr>
                <w:rFonts w:eastAsia="Calibri"/>
                <w:b/>
                <w:kern w:val="24"/>
                <w:lang w:eastAsia="en-US"/>
              </w:rPr>
              <w:t>F8.</w:t>
            </w:r>
            <w:r w:rsidRPr="008C223F">
              <w:rPr>
                <w:rFonts w:eastAsia="Calibri"/>
                <w:lang w:eastAsia="en-US"/>
              </w:rPr>
              <w:t xml:space="preserve"> Eğitim tesisi ve öğretmenevi yapılacaktır.</w:t>
            </w:r>
          </w:p>
          <w:p w:rsidR="00214AF0" w:rsidRPr="008C223F" w:rsidRDefault="00214AF0" w:rsidP="00413E3E">
            <w:pPr>
              <w:jc w:val="both"/>
              <w:rPr>
                <w:color w:val="FF0000"/>
                <w:lang w:eastAsia="en-US"/>
              </w:rPr>
            </w:pPr>
            <w:r w:rsidRPr="008C223F">
              <w:rPr>
                <w:rFonts w:eastAsia="Calibri"/>
                <w:b/>
                <w:kern w:val="24"/>
                <w:lang w:eastAsia="en-US"/>
              </w:rPr>
              <w:t>F9.</w:t>
            </w:r>
            <w:r w:rsidRPr="008C223F">
              <w:rPr>
                <w:rFonts w:eastAsia="Calibri"/>
                <w:lang w:eastAsia="en-US"/>
              </w:rPr>
              <w:t xml:space="preserve"> Enerji Tasarrufunda Etkin ve Çevreye Duyarlı Eğitim Kurumları Projesi yürütülecektir.</w:t>
            </w:r>
          </w:p>
        </w:tc>
      </w:tr>
      <w:tr w:rsidR="00214AF0" w:rsidRPr="008C223F" w:rsidTr="00413E3E">
        <w:trPr>
          <w:trHeight w:val="509"/>
        </w:trPr>
        <w:tc>
          <w:tcPr>
            <w:tcW w:w="15593" w:type="dxa"/>
            <w:gridSpan w:val="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 xml:space="preserve">Performans Göstergesi Gerçekleşme Durumu </w:t>
            </w:r>
            <w:r w:rsidRPr="008C223F">
              <w:rPr>
                <w:b/>
                <w:bCs/>
                <w:color w:val="C00000"/>
                <w:kern w:val="24"/>
                <w:lang w:eastAsia="en-US"/>
              </w:rPr>
              <w:t>(İl Düzeyinde)</w:t>
            </w: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kern w:val="24"/>
                <w:lang w:eastAsia="en-US"/>
              </w:rPr>
              <w:t>PG1</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color w:val="000000"/>
                <w:kern w:val="24"/>
                <w:lang w:eastAsia="en-US"/>
              </w:rPr>
            </w:pPr>
            <w:r w:rsidRPr="008C223F">
              <w:rPr>
                <w:b/>
                <w:bCs/>
                <w:color w:val="000000"/>
                <w:kern w:val="24"/>
                <w:lang w:eastAsia="en-US"/>
              </w:rPr>
              <w:t>PG2</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color w:val="000000"/>
                <w:kern w:val="24"/>
                <w:lang w:eastAsia="en-US"/>
              </w:rPr>
            </w:pPr>
            <w:r w:rsidRPr="008C223F">
              <w:rPr>
                <w:b/>
                <w:bCs/>
                <w:color w:val="000000"/>
                <w:kern w:val="24"/>
                <w:lang w:eastAsia="en-US"/>
              </w:rPr>
              <w:t>PG3</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PG4</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PG5</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r w:rsidRPr="008C223F">
              <w:rPr>
                <w:b/>
                <w:bCs/>
                <w:kern w:val="24"/>
                <w:lang w:eastAsia="en-US"/>
              </w:rPr>
              <w:t>PG6</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r w:rsidRPr="008C223F">
              <w:rPr>
                <w:b/>
                <w:bCs/>
                <w:kern w:val="24"/>
                <w:lang w:eastAsia="en-US"/>
              </w:rPr>
              <w:t>PG7</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r w:rsidRPr="008C223F">
              <w:rPr>
                <w:b/>
                <w:bCs/>
                <w:kern w:val="24"/>
                <w:lang w:eastAsia="en-US"/>
              </w:rPr>
              <w:t>PG8</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r w:rsidRPr="008C223F">
              <w:rPr>
                <w:b/>
                <w:bCs/>
                <w:kern w:val="24"/>
                <w:lang w:eastAsia="en-US"/>
              </w:rPr>
              <w:lastRenderedPageBreak/>
              <w:t>PG9</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r w:rsidRPr="008C223F">
              <w:rPr>
                <w:b/>
                <w:bCs/>
                <w:kern w:val="24"/>
                <w:lang w:eastAsia="en-US"/>
              </w:rPr>
              <w:t>PG10</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r w:rsidRPr="008C223F">
              <w:rPr>
                <w:b/>
                <w:bCs/>
                <w:kern w:val="24"/>
                <w:lang w:eastAsia="en-US"/>
              </w:rPr>
              <w:t>PG11</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r w:rsidRPr="008C223F">
              <w:rPr>
                <w:b/>
                <w:bCs/>
                <w:kern w:val="24"/>
                <w:lang w:eastAsia="en-US"/>
              </w:rPr>
              <w:t>PG12</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rPr>
                <w:b/>
                <w:bCs/>
                <w:kern w:val="24"/>
                <w:lang w:eastAsia="en-US"/>
              </w:rPr>
            </w:pPr>
            <w:r w:rsidRPr="008C223F">
              <w:rPr>
                <w:b/>
                <w:bCs/>
                <w:kern w:val="24"/>
                <w:lang w:eastAsia="en-US"/>
              </w:rPr>
              <w:t>PG13</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rPr>
                <w:bCs/>
              </w:rP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r w:rsidRPr="008C223F">
              <w:rPr>
                <w:b/>
                <w:bCs/>
                <w:kern w:val="24"/>
                <w:lang w:eastAsia="en-US"/>
              </w:rPr>
              <w:t>PG14</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rPr>
                <w:bCs/>
              </w:rP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r w:rsidRPr="008C223F">
              <w:rPr>
                <w:b/>
                <w:bCs/>
                <w:kern w:val="24"/>
                <w:lang w:eastAsia="en-US"/>
              </w:rPr>
              <w:t>PG15</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rPr>
                <w:bCs/>
              </w:rP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r w:rsidRPr="008C223F">
              <w:rPr>
                <w:b/>
                <w:bCs/>
                <w:kern w:val="24"/>
                <w:lang w:eastAsia="en-US"/>
              </w:rPr>
              <w:t>PG16</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rPr>
                <w:bCs/>
              </w:rP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r w:rsidRPr="008C223F">
              <w:rPr>
                <w:b/>
                <w:bCs/>
                <w:kern w:val="24"/>
                <w:lang w:eastAsia="en-US"/>
              </w:rPr>
              <w:t>PG17</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rPr>
                <w:bCs/>
              </w:rPr>
            </w:pPr>
          </w:p>
        </w:tc>
      </w:tr>
      <w:tr w:rsidR="00214AF0" w:rsidRPr="008C223F" w:rsidTr="00413E3E">
        <w:trPr>
          <w:trHeight w:val="538"/>
        </w:trPr>
        <w:tc>
          <w:tcPr>
            <w:tcW w:w="11336"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Yürütülen Faaliyetlere İlişkin Bilgi</w:t>
            </w:r>
            <w:r w:rsidRPr="008C223F">
              <w:rPr>
                <w:lang w:eastAsia="en-US"/>
              </w:rPr>
              <w:t xml:space="preserve"> </w:t>
            </w:r>
            <w:r w:rsidRPr="008C223F">
              <w:rPr>
                <w:b/>
                <w:bCs/>
                <w:color w:val="C00000"/>
                <w:kern w:val="24"/>
                <w:lang w:eastAsia="en-US"/>
              </w:rPr>
              <w:t>(İl Düzeyinde)</w:t>
            </w:r>
          </w:p>
        </w:tc>
        <w:tc>
          <w:tcPr>
            <w:tcW w:w="42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Ödenek ve Harcama Durumu (TL)</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kern w:val="24"/>
                <w:lang w:eastAsia="en-US"/>
              </w:rPr>
              <w:t>F1</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lang w:eastAsia="en-US"/>
              </w:rPr>
            </w:pPr>
            <w:r w:rsidRPr="008C223F">
              <w:t xml:space="preserve">Harcama Durumu: </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F2</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F3</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F4</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F5</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 xml:space="preserve">Ödenek: </w:t>
            </w:r>
          </w:p>
          <w:p w:rsidR="00214AF0" w:rsidRPr="008C223F" w:rsidRDefault="00214AF0" w:rsidP="00413E3E">
            <w:pPr>
              <w:rPr>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F6</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lastRenderedPageBreak/>
              <w:t>F7</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F8</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F9</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 xml:space="preserve">Ödenek: </w:t>
            </w:r>
          </w:p>
          <w:p w:rsidR="00214AF0" w:rsidRPr="008C223F" w:rsidRDefault="00214AF0" w:rsidP="00413E3E">
            <w:r w:rsidRPr="008C223F">
              <w:t>Harcama Durumu:</w:t>
            </w:r>
          </w:p>
        </w:tc>
      </w:tr>
    </w:tbl>
    <w:p w:rsidR="00214AF0" w:rsidRPr="008C223F" w:rsidRDefault="00214AF0" w:rsidP="00214AF0"/>
    <w:p w:rsidR="00214AF0" w:rsidRPr="008C223F" w:rsidRDefault="00214AF0" w:rsidP="00214AF0"/>
    <w:p w:rsidR="00214AF0" w:rsidRPr="008C223F" w:rsidRDefault="00214AF0" w:rsidP="00214AF0"/>
    <w:p w:rsidR="00214AF0" w:rsidRPr="008C223F" w:rsidRDefault="00214AF0" w:rsidP="00214AF0">
      <w:pPr>
        <w:autoSpaceDE w:val="0"/>
        <w:autoSpaceDN w:val="0"/>
        <w:adjustRightInd w:val="0"/>
        <w:jc w:val="center"/>
        <w:rPr>
          <w:b/>
          <w:bCs/>
          <w:color w:val="984806"/>
          <w:sz w:val="32"/>
          <w:szCs w:val="32"/>
        </w:rPr>
      </w:pPr>
      <w:r w:rsidRPr="008C223F">
        <w:rPr>
          <w:b/>
          <w:bCs/>
          <w:color w:val="984806"/>
          <w:sz w:val="32"/>
          <w:szCs w:val="32"/>
        </w:rPr>
        <w:t>Faaliyet Değerlendirme Raporu Tablosu</w:t>
      </w:r>
    </w:p>
    <w:p w:rsidR="00214AF0" w:rsidRPr="008C223F" w:rsidRDefault="00214AF0" w:rsidP="00214AF0">
      <w:pPr>
        <w:autoSpaceDE w:val="0"/>
        <w:autoSpaceDN w:val="0"/>
        <w:adjustRightInd w:val="0"/>
        <w:rPr>
          <w:b/>
          <w:bCs/>
          <w:color w:val="000000"/>
          <w:sz w:val="28"/>
          <w:szCs w:val="28"/>
        </w:rPr>
      </w:pPr>
    </w:p>
    <w:tbl>
      <w:tblPr>
        <w:tblW w:w="15593" w:type="dxa"/>
        <w:tblInd w:w="-474" w:type="dxa"/>
        <w:tblLayout w:type="fixed"/>
        <w:tblCellMar>
          <w:left w:w="0" w:type="dxa"/>
          <w:right w:w="0" w:type="dxa"/>
        </w:tblCellMar>
        <w:tblLook w:val="04A0" w:firstRow="1" w:lastRow="0" w:firstColumn="1" w:lastColumn="0" w:noHBand="0" w:noVBand="1"/>
      </w:tblPr>
      <w:tblGrid>
        <w:gridCol w:w="1135"/>
        <w:gridCol w:w="709"/>
        <w:gridCol w:w="5528"/>
        <w:gridCol w:w="3964"/>
        <w:gridCol w:w="4257"/>
      </w:tblGrid>
      <w:tr w:rsidR="00214AF0" w:rsidRPr="008C223F" w:rsidTr="00413E3E">
        <w:trPr>
          <w:trHeight w:val="772"/>
        </w:trPr>
        <w:tc>
          <w:tcPr>
            <w:tcW w:w="7372" w:type="dxa"/>
            <w:gridSpan w:val="3"/>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214AF0" w:rsidRPr="008C223F" w:rsidRDefault="00214AF0" w:rsidP="00413E3E">
            <w:pPr>
              <w:rPr>
                <w:lang w:eastAsia="en-US"/>
              </w:rPr>
            </w:pPr>
            <w:r w:rsidRPr="008C223F">
              <w:rPr>
                <w:b/>
                <w:bCs/>
                <w:color w:val="FFFFFF"/>
                <w:kern w:val="24"/>
                <w:lang w:eastAsia="en-US"/>
              </w:rPr>
              <w:t>Değerlendirmeye Konu Stratejik Plan ve Performans Programı:</w:t>
            </w:r>
          </w:p>
        </w:tc>
        <w:tc>
          <w:tcPr>
            <w:tcW w:w="822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numPr>
                <w:ilvl w:val="0"/>
                <w:numId w:val="3"/>
              </w:numPr>
              <w:ind w:left="1267" w:hanging="952"/>
              <w:contextualSpacing/>
              <w:rPr>
                <w:lang w:eastAsia="en-US"/>
              </w:rPr>
            </w:pPr>
            <w:r w:rsidRPr="008C223F">
              <w:rPr>
                <w:b/>
                <w:bCs/>
                <w:color w:val="000000"/>
                <w:kern w:val="24"/>
                <w:lang w:eastAsia="en-US"/>
              </w:rPr>
              <w:t xml:space="preserve">Milli Eğitim Bakanlığı 2015-2019 Dönemi Stratejik Planı </w:t>
            </w:r>
          </w:p>
          <w:p w:rsidR="00214AF0" w:rsidRPr="008C223F" w:rsidRDefault="00214AF0" w:rsidP="00413E3E">
            <w:pPr>
              <w:numPr>
                <w:ilvl w:val="0"/>
                <w:numId w:val="3"/>
              </w:numPr>
              <w:tabs>
                <w:tab w:val="num" w:pos="315"/>
              </w:tabs>
              <w:ind w:left="740" w:hanging="425"/>
              <w:contextualSpacing/>
              <w:rPr>
                <w:lang w:eastAsia="en-US"/>
              </w:rPr>
            </w:pPr>
            <w:r w:rsidRPr="008C223F">
              <w:rPr>
                <w:b/>
                <w:bCs/>
                <w:color w:val="000000"/>
                <w:kern w:val="24"/>
                <w:lang w:eastAsia="en-US"/>
              </w:rPr>
              <w:t>2018 Yılı Performans Programı</w:t>
            </w:r>
          </w:p>
        </w:tc>
      </w:tr>
      <w:tr w:rsidR="00214AF0" w:rsidRPr="008C223F" w:rsidTr="00413E3E">
        <w:trPr>
          <w:trHeight w:val="813"/>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SA</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lang w:eastAsia="en-US"/>
              </w:rPr>
            </w:pPr>
            <w:r w:rsidRPr="008C223F">
              <w:rPr>
                <w:rFonts w:eastAsia="Calibri"/>
                <w:b/>
                <w:lang w:eastAsia="en-US"/>
              </w:rPr>
              <w:t xml:space="preserve">Stratejik Amaç 3: </w:t>
            </w:r>
            <w:r w:rsidRPr="008C223F">
              <w:rPr>
                <w:rFonts w:eastAsia="Calibri"/>
                <w:lang w:eastAsia="en-US"/>
              </w:rPr>
              <w:t>Beşeri, mali, fiziki ve teknolojik yapı ile yönetim ve organizasyon yapısını iyileştirerek eğitime erişimi ve eğitimde kaliteyi artıracak etkin ve verimli işleyen bir kurumsal yapıyı tesis etmek.</w:t>
            </w:r>
          </w:p>
        </w:tc>
      </w:tr>
      <w:tr w:rsidR="00214AF0" w:rsidRPr="008C223F" w:rsidTr="00413E3E">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H - PH</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r w:rsidRPr="008C223F">
              <w:rPr>
                <w:b/>
              </w:rPr>
              <w:t xml:space="preserve">Stratejik Hedef </w:t>
            </w:r>
            <w:proofErr w:type="gramStart"/>
            <w:r w:rsidRPr="008C223F">
              <w:rPr>
                <w:b/>
              </w:rPr>
              <w:t>3.3</w:t>
            </w:r>
            <w:proofErr w:type="gramEnd"/>
            <w:r w:rsidRPr="008C223F">
              <w:rPr>
                <w:b/>
              </w:rPr>
              <w:t xml:space="preserve">: </w:t>
            </w:r>
            <w:r w:rsidRPr="008C223F">
              <w:t>Plan dönemi sonuna kadar etkin bir izleme ve değerlendirme sistemiyle desteklenen, bürokrasinin azaltıldığı, çoğulcu, katılımcı, şeffaf ve hesap verebilir bir yönetim ve organizasyon yapısını oluşturmak.</w:t>
            </w:r>
          </w:p>
          <w:p w:rsidR="00214AF0" w:rsidRPr="008C223F" w:rsidRDefault="00214AF0" w:rsidP="00413E3E">
            <w:pPr>
              <w:rPr>
                <w:bCs/>
              </w:rPr>
            </w:pPr>
            <w:r w:rsidRPr="008C223F">
              <w:rPr>
                <w:b/>
                <w:lang w:eastAsia="en-US"/>
              </w:rPr>
              <w:t xml:space="preserve">Performans Hedefi 20. </w:t>
            </w:r>
            <w:r w:rsidRPr="008C223F">
              <w:rPr>
                <w:b/>
                <w:bCs/>
                <w:lang w:eastAsia="en-US"/>
              </w:rPr>
              <w:t>Plan dönemi sonuna kadar etkin bir izleme ve değerlendirme sistemiyle desteklenen bir yönetim ve organizasyon yapısını geliştirmek.</w:t>
            </w:r>
          </w:p>
        </w:tc>
      </w:tr>
      <w:tr w:rsidR="00214AF0" w:rsidRPr="008C223F" w:rsidTr="00413E3E">
        <w:trPr>
          <w:trHeight w:val="489"/>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PG</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rFonts w:eastAsia="Calibri"/>
                <w:b/>
                <w:bCs/>
                <w:lang w:eastAsia="en-US"/>
              </w:rPr>
            </w:pPr>
            <w:r w:rsidRPr="008C223F">
              <w:rPr>
                <w:rFonts w:eastAsia="Calibri"/>
                <w:b/>
                <w:bCs/>
                <w:lang w:eastAsia="en-US"/>
              </w:rPr>
              <w:t>Performans Göstergeleri</w:t>
            </w:r>
          </w:p>
          <w:p w:rsidR="00214AF0" w:rsidRPr="008C223F" w:rsidRDefault="00214AF0" w:rsidP="00413E3E">
            <w:pPr>
              <w:rPr>
                <w:rFonts w:eastAsia="Calibri"/>
                <w:lang w:eastAsia="en-US"/>
              </w:rPr>
            </w:pPr>
            <w:r w:rsidRPr="008C223F">
              <w:rPr>
                <w:rFonts w:eastAsia="Calibri"/>
                <w:b/>
                <w:kern w:val="24"/>
                <w:lang w:eastAsia="en-US"/>
              </w:rPr>
              <w:t>PG1.</w:t>
            </w:r>
            <w:r w:rsidRPr="008C223F">
              <w:rPr>
                <w:rFonts w:eastAsia="Calibri"/>
                <w:kern w:val="24"/>
                <w:lang w:eastAsia="en-US"/>
              </w:rPr>
              <w:t xml:space="preserve"> </w:t>
            </w:r>
            <w:r w:rsidRPr="008C223F">
              <w:rPr>
                <w:rFonts w:eastAsia="Calibri"/>
                <w:lang w:eastAsia="en-US"/>
              </w:rPr>
              <w:t>Bakanlık bilgi edinme sistemlerinden yararlanıcıların memnuniyet oranı (%95,00)</w:t>
            </w:r>
          </w:p>
          <w:p w:rsidR="00214AF0" w:rsidRPr="008C223F" w:rsidRDefault="00214AF0" w:rsidP="00413E3E">
            <w:pPr>
              <w:rPr>
                <w:rFonts w:eastAsia="Calibri"/>
                <w:lang w:eastAsia="en-US"/>
              </w:rPr>
            </w:pPr>
            <w:r w:rsidRPr="008C223F">
              <w:rPr>
                <w:rFonts w:eastAsia="Calibri"/>
                <w:b/>
                <w:kern w:val="24"/>
                <w:lang w:eastAsia="en-US"/>
              </w:rPr>
              <w:t>PG2.</w:t>
            </w:r>
            <w:r w:rsidRPr="008C223F">
              <w:rPr>
                <w:rFonts w:eastAsia="Calibri"/>
                <w:lang w:eastAsia="en-US"/>
              </w:rPr>
              <w:t xml:space="preserve"> Bakanlık izleme ve değerlendirme sistemi ile yapılan izleme sonuçlarına göre risk tespit edilen okul ve kurumlardan rehberlik ve denetimi yapılanların oranı (% 20,00)</w:t>
            </w:r>
          </w:p>
          <w:p w:rsidR="00214AF0" w:rsidRPr="008C223F" w:rsidRDefault="00214AF0" w:rsidP="00413E3E">
            <w:pPr>
              <w:rPr>
                <w:rFonts w:eastAsia="Calibri"/>
                <w:lang w:eastAsia="en-US"/>
              </w:rPr>
            </w:pPr>
            <w:r w:rsidRPr="008C223F">
              <w:rPr>
                <w:rFonts w:eastAsia="Calibri"/>
                <w:b/>
                <w:kern w:val="24"/>
                <w:lang w:eastAsia="en-US"/>
              </w:rPr>
              <w:t>PG3.</w:t>
            </w:r>
            <w:r w:rsidRPr="008C223F">
              <w:rPr>
                <w:rFonts w:eastAsia="Calibri"/>
                <w:kern w:val="24"/>
                <w:lang w:eastAsia="en-US"/>
              </w:rPr>
              <w:t xml:space="preserve"> </w:t>
            </w:r>
            <w:r w:rsidRPr="008C223F">
              <w:rPr>
                <w:rFonts w:eastAsia="Calibri"/>
                <w:lang w:eastAsia="en-US"/>
              </w:rPr>
              <w:t>Rehberlik ve denetim sonuçlarına göre birimlere yapılan bildirimlerin uygulanma oranı (% 20,00)</w:t>
            </w:r>
          </w:p>
          <w:p w:rsidR="00214AF0" w:rsidRPr="008C223F" w:rsidRDefault="00214AF0" w:rsidP="00413E3E">
            <w:pPr>
              <w:rPr>
                <w:rFonts w:eastAsia="Calibri"/>
                <w:lang w:eastAsia="en-US"/>
              </w:rPr>
            </w:pPr>
            <w:r w:rsidRPr="008C223F">
              <w:rPr>
                <w:rFonts w:eastAsia="Calibri"/>
                <w:b/>
                <w:kern w:val="24"/>
                <w:lang w:eastAsia="en-US"/>
              </w:rPr>
              <w:t>PG4.</w:t>
            </w:r>
            <w:r w:rsidRPr="008C223F">
              <w:rPr>
                <w:rFonts w:eastAsia="Calibri"/>
                <w:kern w:val="24"/>
                <w:lang w:eastAsia="en-US"/>
              </w:rPr>
              <w:t xml:space="preserve"> </w:t>
            </w:r>
            <w:r w:rsidRPr="008C223F">
              <w:rPr>
                <w:rFonts w:eastAsia="Calibri"/>
                <w:lang w:eastAsia="en-US"/>
              </w:rPr>
              <w:t xml:space="preserve">Bakanlığımıza tahsisli taşınmazlardan, CBS ’ye </w:t>
            </w:r>
            <w:proofErr w:type="gramStart"/>
            <w:r w:rsidRPr="008C223F">
              <w:rPr>
                <w:rFonts w:eastAsia="Calibri"/>
                <w:lang w:eastAsia="en-US"/>
              </w:rPr>
              <w:t>entegrasyonu</w:t>
            </w:r>
            <w:proofErr w:type="gramEnd"/>
            <w:r w:rsidRPr="008C223F">
              <w:rPr>
                <w:rFonts w:eastAsia="Calibri"/>
                <w:lang w:eastAsia="en-US"/>
              </w:rPr>
              <w:t xml:space="preserve"> yapılanların oranı(% 100,00)</w:t>
            </w:r>
          </w:p>
          <w:p w:rsidR="00214AF0" w:rsidRPr="008C223F" w:rsidRDefault="00214AF0" w:rsidP="00413E3E">
            <w:pPr>
              <w:rPr>
                <w:rFonts w:eastAsia="Calibri"/>
                <w:lang w:eastAsia="en-US"/>
              </w:rPr>
            </w:pPr>
            <w:r w:rsidRPr="008C223F">
              <w:rPr>
                <w:rFonts w:eastAsia="Calibri"/>
                <w:b/>
                <w:kern w:val="24"/>
                <w:lang w:eastAsia="en-US"/>
              </w:rPr>
              <w:t>PG5.</w:t>
            </w:r>
            <w:r w:rsidRPr="008C223F">
              <w:rPr>
                <w:rFonts w:eastAsia="Calibri"/>
                <w:kern w:val="24"/>
                <w:lang w:eastAsia="en-US"/>
              </w:rPr>
              <w:t xml:space="preserve"> </w:t>
            </w:r>
            <w:r w:rsidRPr="008C223F">
              <w:rPr>
                <w:rFonts w:eastAsia="Calibri"/>
                <w:lang w:eastAsia="en-US"/>
              </w:rPr>
              <w:t>Eğitim yapılarına ait mekânsal bilgilerin toplanma oranı (% 100,00)</w:t>
            </w:r>
          </w:p>
          <w:p w:rsidR="00214AF0" w:rsidRPr="008C223F" w:rsidRDefault="00214AF0" w:rsidP="00413E3E">
            <w:pPr>
              <w:rPr>
                <w:rFonts w:eastAsia="Calibri"/>
                <w:lang w:eastAsia="en-US"/>
              </w:rPr>
            </w:pPr>
            <w:r w:rsidRPr="008C223F">
              <w:rPr>
                <w:rFonts w:eastAsia="Calibri"/>
                <w:b/>
                <w:kern w:val="24"/>
                <w:lang w:eastAsia="en-US"/>
              </w:rPr>
              <w:t>PG6.</w:t>
            </w:r>
            <w:r w:rsidRPr="008C223F">
              <w:rPr>
                <w:rFonts w:eastAsia="Calibri"/>
                <w:kern w:val="24"/>
                <w:lang w:eastAsia="en-US"/>
              </w:rPr>
              <w:t xml:space="preserve"> </w:t>
            </w:r>
            <w:r w:rsidRPr="008C223F">
              <w:rPr>
                <w:rFonts w:eastAsia="Calibri"/>
                <w:lang w:eastAsia="en-US"/>
              </w:rPr>
              <w:t>Planda eğitim alanı olarak ayrılan ancak üzerinde eğitim yapısı bulunmayan yerlere ait mekânsal bilgilerin toplanma oranı (% 100,00)</w:t>
            </w:r>
          </w:p>
          <w:p w:rsidR="00214AF0" w:rsidRPr="008C223F" w:rsidRDefault="00214AF0" w:rsidP="00413E3E">
            <w:pPr>
              <w:rPr>
                <w:bCs/>
                <w:color w:val="FF0000"/>
              </w:rPr>
            </w:pPr>
            <w:r w:rsidRPr="008C223F">
              <w:rPr>
                <w:rFonts w:eastAsia="Calibri"/>
                <w:b/>
                <w:bCs/>
                <w:lang w:eastAsia="en-US"/>
              </w:rPr>
              <w:t xml:space="preserve">PG7. </w:t>
            </w:r>
            <w:r w:rsidRPr="008C223F">
              <w:rPr>
                <w:rFonts w:eastAsia="Calibri"/>
                <w:bCs/>
                <w:lang w:eastAsia="en-US"/>
              </w:rPr>
              <w:t>Merkez teşkilatı birimlerinin elektronik ortamlara aktarılmasını talep ettiği hizmetlerden aktarılanların oranı (% 99,00)</w:t>
            </w:r>
          </w:p>
        </w:tc>
      </w:tr>
      <w:tr w:rsidR="00214AF0" w:rsidRPr="008C223F" w:rsidTr="00413E3E">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lastRenderedPageBreak/>
              <w:t>Faaliyet</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rFonts w:eastAsia="Calibri"/>
                <w:b/>
                <w:bCs/>
                <w:lang w:eastAsia="en-US"/>
              </w:rPr>
            </w:pPr>
            <w:r w:rsidRPr="008C223F">
              <w:rPr>
                <w:rFonts w:eastAsia="Calibri"/>
                <w:b/>
                <w:bCs/>
                <w:lang w:eastAsia="en-US"/>
              </w:rPr>
              <w:t>Faaliyetler</w:t>
            </w:r>
          </w:p>
          <w:p w:rsidR="00214AF0" w:rsidRPr="008C223F" w:rsidRDefault="00214AF0" w:rsidP="00413E3E">
            <w:pPr>
              <w:rPr>
                <w:rFonts w:eastAsia="Calibri"/>
                <w:lang w:eastAsia="en-US"/>
              </w:rPr>
            </w:pPr>
            <w:r w:rsidRPr="008C223F">
              <w:rPr>
                <w:rFonts w:eastAsia="Calibri"/>
                <w:b/>
                <w:kern w:val="24"/>
                <w:lang w:eastAsia="en-US"/>
              </w:rPr>
              <w:t>F1.</w:t>
            </w:r>
            <w:r w:rsidRPr="008C223F">
              <w:rPr>
                <w:rFonts w:eastAsia="Calibri"/>
                <w:kern w:val="24"/>
                <w:lang w:eastAsia="en-US"/>
              </w:rPr>
              <w:t xml:space="preserve"> </w:t>
            </w:r>
            <w:r w:rsidRPr="008C223F">
              <w:rPr>
                <w:rFonts w:eastAsia="Calibri"/>
                <w:lang w:eastAsia="en-US"/>
              </w:rPr>
              <w:t>CİMER, BİMER ve Millî Eğitim Bakanlığı Bilgi Edinme Sistemi koordinatör, kullanıcı ve cevap onay yetkililerine; Millî Eğitim Bakanlığı İletişim Merkezi (MEBİM 147) merkez ve taşra teşkilatında görevli halkla ilişkiler temsilci ve tüm kullanıcılara yönelik eğitim</w:t>
            </w:r>
          </w:p>
          <w:p w:rsidR="00214AF0" w:rsidRPr="008C223F" w:rsidRDefault="00214AF0" w:rsidP="00413E3E">
            <w:pPr>
              <w:rPr>
                <w:rFonts w:eastAsia="Calibri"/>
                <w:lang w:eastAsia="en-US"/>
              </w:rPr>
            </w:pPr>
            <w:r w:rsidRPr="008C223F">
              <w:rPr>
                <w:rFonts w:eastAsia="Calibri"/>
                <w:b/>
                <w:kern w:val="24"/>
                <w:lang w:eastAsia="en-US"/>
              </w:rPr>
              <w:t>F2.</w:t>
            </w:r>
            <w:r w:rsidRPr="008C223F">
              <w:rPr>
                <w:rFonts w:eastAsia="Calibri"/>
                <w:kern w:val="24"/>
                <w:lang w:eastAsia="en-US"/>
              </w:rPr>
              <w:t xml:space="preserve"> </w:t>
            </w:r>
            <w:r w:rsidRPr="008C223F">
              <w:rPr>
                <w:rFonts w:eastAsia="Calibri"/>
                <w:lang w:eastAsia="en-US"/>
              </w:rPr>
              <w:t>Vatandaş Memnuniyet anketinin yapılması ve anket sonuçlarının değerlendirilmesi yapılacaktır.</w:t>
            </w:r>
          </w:p>
          <w:p w:rsidR="00214AF0" w:rsidRPr="008C223F" w:rsidRDefault="00214AF0" w:rsidP="00413E3E">
            <w:pPr>
              <w:rPr>
                <w:rFonts w:eastAsia="Calibri"/>
                <w:lang w:eastAsia="en-US"/>
              </w:rPr>
            </w:pPr>
            <w:r w:rsidRPr="008C223F">
              <w:rPr>
                <w:rFonts w:eastAsia="Calibri"/>
                <w:b/>
                <w:kern w:val="24"/>
                <w:lang w:eastAsia="en-US"/>
              </w:rPr>
              <w:t>F3.</w:t>
            </w:r>
            <w:r w:rsidRPr="008C223F">
              <w:rPr>
                <w:rFonts w:eastAsia="Calibri"/>
                <w:kern w:val="24"/>
                <w:lang w:eastAsia="en-US"/>
              </w:rPr>
              <w:t xml:space="preserve"> </w:t>
            </w:r>
            <w:r w:rsidRPr="008C223F">
              <w:rPr>
                <w:rFonts w:eastAsia="Calibri"/>
                <w:lang w:eastAsia="en-US"/>
              </w:rPr>
              <w:t>Denetim birimlerinin yapmış oldukları faaliyetler sonucunda yıllık öncelikli denetim alanları üst kurulca belirlenecek ve belirlenen bu alanlar ilgililere duyurulacaktır.</w:t>
            </w:r>
          </w:p>
          <w:p w:rsidR="00214AF0" w:rsidRPr="008C223F" w:rsidRDefault="00214AF0" w:rsidP="00413E3E">
            <w:pPr>
              <w:rPr>
                <w:rFonts w:eastAsia="Calibri"/>
                <w:lang w:eastAsia="en-US"/>
              </w:rPr>
            </w:pPr>
            <w:r w:rsidRPr="008C223F">
              <w:rPr>
                <w:rFonts w:eastAsia="Calibri"/>
                <w:b/>
                <w:kern w:val="24"/>
                <w:lang w:eastAsia="en-US"/>
              </w:rPr>
              <w:t>F4.</w:t>
            </w:r>
            <w:r w:rsidRPr="008C223F">
              <w:rPr>
                <w:rFonts w:eastAsia="Calibri"/>
                <w:kern w:val="24"/>
                <w:lang w:eastAsia="en-US"/>
              </w:rPr>
              <w:t xml:space="preserve"> </w:t>
            </w:r>
            <w:r w:rsidRPr="008C223F">
              <w:rPr>
                <w:rFonts w:eastAsia="Calibri"/>
                <w:lang w:eastAsia="en-US"/>
              </w:rPr>
              <w:t>Rehberlik ve denetim faaliyetleri, geliştirilecek sistem ile yapılacak izleme ve değerlendirme sonuçlarına göre risk tespit edilen okul ve kurumlar önceliğinde yürütülecektir.</w:t>
            </w:r>
          </w:p>
          <w:p w:rsidR="00214AF0" w:rsidRPr="008C223F" w:rsidRDefault="00214AF0" w:rsidP="00413E3E">
            <w:pPr>
              <w:rPr>
                <w:rFonts w:eastAsia="Calibri"/>
                <w:lang w:eastAsia="en-US"/>
              </w:rPr>
            </w:pPr>
            <w:r w:rsidRPr="008C223F">
              <w:rPr>
                <w:rFonts w:eastAsia="Calibri"/>
                <w:b/>
                <w:kern w:val="24"/>
                <w:lang w:eastAsia="en-US"/>
              </w:rPr>
              <w:t>F5.</w:t>
            </w:r>
            <w:r w:rsidRPr="008C223F">
              <w:rPr>
                <w:rFonts w:eastAsia="Calibri"/>
                <w:kern w:val="24"/>
                <w:lang w:eastAsia="en-US"/>
              </w:rPr>
              <w:t xml:space="preserve"> </w:t>
            </w:r>
            <w:r w:rsidRPr="008C223F">
              <w:rPr>
                <w:rFonts w:eastAsia="Calibri"/>
                <w:lang w:eastAsia="en-US"/>
              </w:rPr>
              <w:t>İnceleme, soruşturma ve ön inceleme rehberleri güncellenecektir.</w:t>
            </w:r>
          </w:p>
          <w:p w:rsidR="00214AF0" w:rsidRPr="008C223F" w:rsidRDefault="00214AF0" w:rsidP="00413E3E">
            <w:pPr>
              <w:rPr>
                <w:rFonts w:eastAsia="Calibri"/>
                <w:lang w:eastAsia="en-US"/>
              </w:rPr>
            </w:pPr>
            <w:r w:rsidRPr="008C223F">
              <w:rPr>
                <w:rFonts w:eastAsia="Calibri"/>
                <w:b/>
                <w:kern w:val="24"/>
                <w:lang w:eastAsia="en-US"/>
              </w:rPr>
              <w:t>F6.</w:t>
            </w:r>
            <w:r w:rsidRPr="008C223F">
              <w:rPr>
                <w:rFonts w:eastAsia="Calibri"/>
                <w:kern w:val="24"/>
                <w:lang w:eastAsia="en-US"/>
              </w:rPr>
              <w:t xml:space="preserve"> </w:t>
            </w:r>
            <w:r w:rsidRPr="008C223F">
              <w:rPr>
                <w:rFonts w:eastAsia="Calibri"/>
                <w:lang w:eastAsia="en-US"/>
              </w:rPr>
              <w:t>Bakanlığa ait bütün taşınmaz bilgilerin coğrafi bilgi sistemi ile elektronik ortama taşınması.</w:t>
            </w:r>
          </w:p>
          <w:p w:rsidR="00214AF0" w:rsidRPr="008C223F" w:rsidRDefault="00214AF0" w:rsidP="00413E3E">
            <w:pPr>
              <w:rPr>
                <w:rFonts w:eastAsia="Calibri"/>
                <w:lang w:eastAsia="en-US"/>
              </w:rPr>
            </w:pPr>
            <w:r w:rsidRPr="008C223F">
              <w:rPr>
                <w:rFonts w:eastAsia="Calibri"/>
                <w:b/>
                <w:kern w:val="24"/>
                <w:lang w:eastAsia="en-US"/>
              </w:rPr>
              <w:t>F7.</w:t>
            </w:r>
            <w:r w:rsidRPr="008C223F">
              <w:rPr>
                <w:rFonts w:eastAsia="Calibri"/>
                <w:kern w:val="24"/>
                <w:lang w:eastAsia="en-US"/>
              </w:rPr>
              <w:t xml:space="preserve"> </w:t>
            </w:r>
            <w:r w:rsidRPr="008C223F">
              <w:rPr>
                <w:rFonts w:eastAsia="Calibri"/>
                <w:lang w:eastAsia="en-US"/>
              </w:rPr>
              <w:t xml:space="preserve">E-okul ve </w:t>
            </w:r>
            <w:proofErr w:type="spellStart"/>
            <w:r w:rsidRPr="008C223F">
              <w:rPr>
                <w:rFonts w:eastAsia="Calibri"/>
                <w:lang w:eastAsia="en-US"/>
              </w:rPr>
              <w:t>MEBBİS’te</w:t>
            </w:r>
            <w:proofErr w:type="spellEnd"/>
            <w:r w:rsidRPr="008C223F">
              <w:rPr>
                <w:rFonts w:eastAsia="Calibri"/>
                <w:lang w:eastAsia="en-US"/>
              </w:rPr>
              <w:t xml:space="preserve"> yeni teknolojik altyapıyı destekleyecek güncellemeler tamamlanacak, kapsam ve işlerliğinin artırılması sağlanacaktır.</w:t>
            </w:r>
          </w:p>
          <w:p w:rsidR="00214AF0" w:rsidRPr="008C223F" w:rsidRDefault="00214AF0" w:rsidP="00413E3E">
            <w:pPr>
              <w:jc w:val="both"/>
              <w:rPr>
                <w:color w:val="FF0000"/>
                <w:lang w:eastAsia="en-US"/>
              </w:rPr>
            </w:pPr>
            <w:r w:rsidRPr="008C223F">
              <w:rPr>
                <w:rFonts w:eastAsia="Calibri"/>
                <w:b/>
                <w:kern w:val="24"/>
                <w:lang w:eastAsia="en-US"/>
              </w:rPr>
              <w:t>F8.</w:t>
            </w:r>
            <w:r w:rsidRPr="008C223F">
              <w:rPr>
                <w:rFonts w:eastAsia="Calibri"/>
                <w:kern w:val="24"/>
                <w:lang w:eastAsia="en-US"/>
              </w:rPr>
              <w:t xml:space="preserve"> </w:t>
            </w:r>
            <w:r w:rsidRPr="008C223F">
              <w:rPr>
                <w:rFonts w:eastAsia="Calibri"/>
                <w:lang w:eastAsia="en-US"/>
              </w:rPr>
              <w:t xml:space="preserve">Teknik altyapı, veri yedekleme ve güvenlik alanında gelişen yazılım ve donanım teknolojilerinin mevcut yazılım ve donanım altyapı mimarisine </w:t>
            </w:r>
            <w:proofErr w:type="gramStart"/>
            <w:r w:rsidRPr="008C223F">
              <w:rPr>
                <w:rFonts w:eastAsia="Calibri"/>
                <w:lang w:eastAsia="en-US"/>
              </w:rPr>
              <w:t>entegre</w:t>
            </w:r>
            <w:proofErr w:type="gramEnd"/>
            <w:r w:rsidRPr="008C223F">
              <w:rPr>
                <w:rFonts w:eastAsia="Calibri"/>
                <w:lang w:eastAsia="en-US"/>
              </w:rPr>
              <w:t xml:space="preserve"> edilmesine yönelik çalışmalar yapılacaktır.</w:t>
            </w:r>
          </w:p>
        </w:tc>
      </w:tr>
      <w:tr w:rsidR="00214AF0" w:rsidRPr="008C223F" w:rsidTr="00413E3E">
        <w:trPr>
          <w:trHeight w:val="509"/>
        </w:trPr>
        <w:tc>
          <w:tcPr>
            <w:tcW w:w="15593" w:type="dxa"/>
            <w:gridSpan w:val="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 xml:space="preserve">Performans Göstergesi Gerçekleşme Durumu </w:t>
            </w:r>
            <w:r w:rsidRPr="008C223F">
              <w:rPr>
                <w:b/>
                <w:bCs/>
                <w:color w:val="C00000"/>
                <w:kern w:val="24"/>
                <w:lang w:eastAsia="en-US"/>
              </w:rPr>
              <w:t>(İl Düzeyinde)</w:t>
            </w: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kern w:val="24"/>
                <w:lang w:eastAsia="en-US"/>
              </w:rPr>
              <w:t>PG1</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color w:val="000000"/>
                <w:kern w:val="24"/>
                <w:lang w:eastAsia="en-US"/>
              </w:rPr>
            </w:pPr>
            <w:r w:rsidRPr="008C223F">
              <w:rPr>
                <w:b/>
                <w:bCs/>
                <w:color w:val="000000"/>
                <w:kern w:val="24"/>
                <w:lang w:eastAsia="en-US"/>
              </w:rPr>
              <w:t>PG2</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color w:val="000000"/>
                <w:kern w:val="24"/>
                <w:lang w:eastAsia="en-US"/>
              </w:rPr>
            </w:pPr>
            <w:r w:rsidRPr="008C223F">
              <w:rPr>
                <w:b/>
                <w:bCs/>
                <w:color w:val="000000"/>
                <w:kern w:val="24"/>
                <w:lang w:eastAsia="en-US"/>
              </w:rPr>
              <w:t>PG3</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PG4</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PG5</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r w:rsidRPr="008C223F">
              <w:rPr>
                <w:b/>
                <w:bCs/>
                <w:kern w:val="24"/>
                <w:lang w:eastAsia="en-US"/>
              </w:rPr>
              <w:t>PG6</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r w:rsidRPr="008C223F">
              <w:rPr>
                <w:b/>
                <w:bCs/>
                <w:kern w:val="24"/>
                <w:lang w:eastAsia="en-US"/>
              </w:rPr>
              <w:t>PG7</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r>
      <w:tr w:rsidR="00214AF0" w:rsidRPr="008C223F" w:rsidTr="00413E3E">
        <w:trPr>
          <w:trHeight w:val="538"/>
        </w:trPr>
        <w:tc>
          <w:tcPr>
            <w:tcW w:w="11336"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Yürütülen Faaliyetlere İlişkin Bilgi</w:t>
            </w:r>
            <w:r w:rsidRPr="008C223F">
              <w:rPr>
                <w:lang w:eastAsia="en-US"/>
              </w:rPr>
              <w:t xml:space="preserve"> </w:t>
            </w:r>
            <w:r w:rsidRPr="008C223F">
              <w:rPr>
                <w:b/>
                <w:bCs/>
                <w:color w:val="C00000"/>
                <w:kern w:val="24"/>
                <w:lang w:eastAsia="en-US"/>
              </w:rPr>
              <w:t>(İl Düzeyinde)</w:t>
            </w:r>
          </w:p>
        </w:tc>
        <w:tc>
          <w:tcPr>
            <w:tcW w:w="42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Ödenek ve Harcama Durumu (TL)</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kern w:val="24"/>
                <w:lang w:eastAsia="en-US"/>
              </w:rPr>
              <w:t>F1</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Ödenek:</w:t>
            </w:r>
          </w:p>
          <w:p w:rsidR="00214AF0" w:rsidRPr="008C223F" w:rsidRDefault="00214AF0" w:rsidP="00413E3E">
            <w:pPr>
              <w:rPr>
                <w:color w:val="FF0000"/>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lastRenderedPageBreak/>
              <w:t>F2</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Ödenek:</w:t>
            </w:r>
          </w:p>
          <w:p w:rsidR="00214AF0" w:rsidRPr="008C223F" w:rsidRDefault="00214AF0" w:rsidP="00413E3E">
            <w:pPr>
              <w:rPr>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F3</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Ödenek:</w:t>
            </w:r>
          </w:p>
          <w:p w:rsidR="00214AF0" w:rsidRPr="008C223F" w:rsidRDefault="00214AF0" w:rsidP="00413E3E">
            <w:pPr>
              <w:rPr>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F4</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Ödenek:</w:t>
            </w:r>
          </w:p>
          <w:p w:rsidR="00214AF0" w:rsidRPr="008C223F" w:rsidRDefault="00214AF0" w:rsidP="00413E3E">
            <w:pPr>
              <w:rPr>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F5</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r w:rsidRPr="008C223F">
              <w:t>Ödenek:</w:t>
            </w:r>
          </w:p>
          <w:p w:rsidR="00214AF0" w:rsidRPr="008C223F" w:rsidRDefault="00214AF0" w:rsidP="00413E3E">
            <w:pPr>
              <w:rPr>
                <w:lang w:eastAsia="en-US"/>
              </w:rPr>
            </w:pPr>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F6</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Ödenek:</w:t>
            </w:r>
          </w:p>
          <w:p w:rsidR="00214AF0" w:rsidRPr="008C223F" w:rsidRDefault="00214AF0" w:rsidP="00413E3E">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F7</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Ödenek:</w:t>
            </w:r>
          </w:p>
          <w:p w:rsidR="00214AF0" w:rsidRPr="008C223F" w:rsidRDefault="00214AF0" w:rsidP="00413E3E">
            <w:r w:rsidRPr="008C223F">
              <w:t>Harcama Durumu:</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jc w:val="center"/>
              <w:rPr>
                <w:b/>
                <w:bCs/>
                <w:kern w:val="24"/>
                <w:lang w:eastAsia="en-US"/>
              </w:rPr>
            </w:pPr>
            <w:r w:rsidRPr="008C223F">
              <w:rPr>
                <w:b/>
                <w:bCs/>
                <w:kern w:val="24"/>
                <w:lang w:eastAsia="en-US"/>
              </w:rPr>
              <w:t>F8</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r w:rsidRPr="008C223F">
              <w:t>Ödenek:</w:t>
            </w:r>
          </w:p>
          <w:p w:rsidR="00214AF0" w:rsidRPr="008C223F" w:rsidRDefault="00214AF0" w:rsidP="00413E3E">
            <w:r w:rsidRPr="008C223F">
              <w:t>Harcama Durumu:</w:t>
            </w:r>
          </w:p>
        </w:tc>
      </w:tr>
    </w:tbl>
    <w:p w:rsidR="00214AF0" w:rsidRPr="008C223F" w:rsidRDefault="00214AF0" w:rsidP="00214AF0"/>
    <w:p w:rsidR="00214AF0" w:rsidRPr="008C223F" w:rsidRDefault="00214AF0" w:rsidP="00214AF0"/>
    <w:p w:rsidR="00214AF0" w:rsidRPr="008C223F" w:rsidRDefault="00214AF0" w:rsidP="00214AF0"/>
    <w:p w:rsidR="00214AF0" w:rsidRPr="008C223F" w:rsidRDefault="00214AF0" w:rsidP="00214AF0">
      <w:pPr>
        <w:autoSpaceDE w:val="0"/>
        <w:autoSpaceDN w:val="0"/>
        <w:adjustRightInd w:val="0"/>
        <w:jc w:val="center"/>
        <w:rPr>
          <w:b/>
          <w:bCs/>
          <w:color w:val="984806"/>
          <w:sz w:val="32"/>
          <w:szCs w:val="32"/>
        </w:rPr>
      </w:pPr>
    </w:p>
    <w:p w:rsidR="00214AF0" w:rsidRPr="008C223F" w:rsidRDefault="00214AF0" w:rsidP="00214AF0">
      <w:pPr>
        <w:autoSpaceDE w:val="0"/>
        <w:autoSpaceDN w:val="0"/>
        <w:adjustRightInd w:val="0"/>
        <w:jc w:val="center"/>
        <w:rPr>
          <w:b/>
          <w:bCs/>
          <w:color w:val="984806"/>
          <w:sz w:val="32"/>
          <w:szCs w:val="32"/>
        </w:rPr>
      </w:pPr>
    </w:p>
    <w:p w:rsidR="00214AF0" w:rsidRPr="008C223F" w:rsidRDefault="00214AF0" w:rsidP="00214AF0">
      <w:pPr>
        <w:autoSpaceDE w:val="0"/>
        <w:autoSpaceDN w:val="0"/>
        <w:adjustRightInd w:val="0"/>
        <w:jc w:val="center"/>
        <w:rPr>
          <w:b/>
          <w:bCs/>
          <w:color w:val="984806"/>
          <w:sz w:val="32"/>
          <w:szCs w:val="32"/>
        </w:rPr>
      </w:pPr>
    </w:p>
    <w:p w:rsidR="00214AF0" w:rsidRPr="008C223F" w:rsidRDefault="00214AF0" w:rsidP="00214AF0">
      <w:pPr>
        <w:autoSpaceDE w:val="0"/>
        <w:autoSpaceDN w:val="0"/>
        <w:adjustRightInd w:val="0"/>
        <w:jc w:val="center"/>
        <w:rPr>
          <w:b/>
          <w:bCs/>
          <w:color w:val="984806"/>
          <w:sz w:val="32"/>
          <w:szCs w:val="32"/>
        </w:rPr>
      </w:pPr>
    </w:p>
    <w:p w:rsidR="00214AF0" w:rsidRPr="008C223F" w:rsidRDefault="00214AF0" w:rsidP="00214AF0">
      <w:pPr>
        <w:autoSpaceDE w:val="0"/>
        <w:autoSpaceDN w:val="0"/>
        <w:adjustRightInd w:val="0"/>
        <w:jc w:val="center"/>
        <w:rPr>
          <w:b/>
          <w:bCs/>
          <w:color w:val="984806"/>
          <w:sz w:val="32"/>
          <w:szCs w:val="32"/>
        </w:rPr>
      </w:pPr>
    </w:p>
    <w:p w:rsidR="00214AF0" w:rsidRPr="008C223F" w:rsidRDefault="00214AF0" w:rsidP="00214AF0">
      <w:pPr>
        <w:autoSpaceDE w:val="0"/>
        <w:autoSpaceDN w:val="0"/>
        <w:adjustRightInd w:val="0"/>
        <w:jc w:val="center"/>
        <w:rPr>
          <w:b/>
          <w:bCs/>
          <w:color w:val="984806"/>
          <w:sz w:val="32"/>
          <w:szCs w:val="32"/>
        </w:rPr>
      </w:pPr>
    </w:p>
    <w:p w:rsidR="00214AF0" w:rsidRDefault="00214AF0" w:rsidP="00214AF0">
      <w:pPr>
        <w:autoSpaceDE w:val="0"/>
        <w:autoSpaceDN w:val="0"/>
        <w:adjustRightInd w:val="0"/>
        <w:jc w:val="center"/>
        <w:rPr>
          <w:b/>
          <w:bCs/>
          <w:color w:val="984806"/>
          <w:sz w:val="32"/>
          <w:szCs w:val="32"/>
        </w:rPr>
      </w:pPr>
    </w:p>
    <w:p w:rsidR="00214AF0" w:rsidRDefault="00214AF0" w:rsidP="00214AF0">
      <w:pPr>
        <w:autoSpaceDE w:val="0"/>
        <w:autoSpaceDN w:val="0"/>
        <w:adjustRightInd w:val="0"/>
        <w:jc w:val="center"/>
        <w:rPr>
          <w:b/>
          <w:bCs/>
          <w:color w:val="984806"/>
          <w:sz w:val="32"/>
          <w:szCs w:val="32"/>
        </w:rPr>
      </w:pPr>
    </w:p>
    <w:p w:rsidR="00214AF0" w:rsidRPr="008C223F" w:rsidRDefault="00214AF0" w:rsidP="00214AF0">
      <w:pPr>
        <w:autoSpaceDE w:val="0"/>
        <w:autoSpaceDN w:val="0"/>
        <w:adjustRightInd w:val="0"/>
        <w:jc w:val="center"/>
        <w:rPr>
          <w:b/>
          <w:bCs/>
          <w:color w:val="984806"/>
          <w:sz w:val="32"/>
          <w:szCs w:val="32"/>
        </w:rPr>
      </w:pPr>
    </w:p>
    <w:p w:rsidR="00214AF0" w:rsidRPr="008C223F" w:rsidRDefault="00214AF0" w:rsidP="00214AF0">
      <w:pPr>
        <w:autoSpaceDE w:val="0"/>
        <w:autoSpaceDN w:val="0"/>
        <w:adjustRightInd w:val="0"/>
        <w:jc w:val="center"/>
        <w:rPr>
          <w:b/>
          <w:bCs/>
          <w:color w:val="984806"/>
          <w:sz w:val="32"/>
          <w:szCs w:val="32"/>
        </w:rPr>
      </w:pPr>
    </w:p>
    <w:p w:rsidR="00214AF0" w:rsidRPr="008C223F" w:rsidRDefault="00214AF0" w:rsidP="00214AF0">
      <w:pPr>
        <w:autoSpaceDE w:val="0"/>
        <w:autoSpaceDN w:val="0"/>
        <w:adjustRightInd w:val="0"/>
        <w:jc w:val="center"/>
        <w:rPr>
          <w:b/>
          <w:bCs/>
          <w:color w:val="984806"/>
          <w:sz w:val="32"/>
          <w:szCs w:val="32"/>
        </w:rPr>
      </w:pPr>
    </w:p>
    <w:p w:rsidR="00214AF0" w:rsidRPr="008C223F" w:rsidRDefault="00214AF0" w:rsidP="00214AF0">
      <w:pPr>
        <w:autoSpaceDE w:val="0"/>
        <w:autoSpaceDN w:val="0"/>
        <w:adjustRightInd w:val="0"/>
        <w:jc w:val="center"/>
        <w:rPr>
          <w:b/>
          <w:bCs/>
          <w:color w:val="984806"/>
          <w:sz w:val="32"/>
          <w:szCs w:val="32"/>
        </w:rPr>
      </w:pPr>
      <w:r w:rsidRPr="008C223F">
        <w:rPr>
          <w:b/>
          <w:bCs/>
          <w:color w:val="984806"/>
          <w:sz w:val="32"/>
          <w:szCs w:val="32"/>
        </w:rPr>
        <w:lastRenderedPageBreak/>
        <w:t>Faaliyet Değerlendirme Raporu Tablosu</w:t>
      </w:r>
    </w:p>
    <w:p w:rsidR="00214AF0" w:rsidRPr="008C223F" w:rsidRDefault="00214AF0" w:rsidP="00214AF0">
      <w:pPr>
        <w:autoSpaceDE w:val="0"/>
        <w:autoSpaceDN w:val="0"/>
        <w:adjustRightInd w:val="0"/>
        <w:rPr>
          <w:b/>
          <w:bCs/>
          <w:color w:val="000000"/>
          <w:sz w:val="28"/>
          <w:szCs w:val="28"/>
        </w:rPr>
      </w:pPr>
    </w:p>
    <w:tbl>
      <w:tblPr>
        <w:tblW w:w="15593" w:type="dxa"/>
        <w:tblInd w:w="-474" w:type="dxa"/>
        <w:tblLayout w:type="fixed"/>
        <w:tblCellMar>
          <w:left w:w="0" w:type="dxa"/>
          <w:right w:w="0" w:type="dxa"/>
        </w:tblCellMar>
        <w:tblLook w:val="04A0" w:firstRow="1" w:lastRow="0" w:firstColumn="1" w:lastColumn="0" w:noHBand="0" w:noVBand="1"/>
      </w:tblPr>
      <w:tblGrid>
        <w:gridCol w:w="1135"/>
        <w:gridCol w:w="709"/>
        <w:gridCol w:w="5528"/>
        <w:gridCol w:w="3964"/>
        <w:gridCol w:w="4257"/>
      </w:tblGrid>
      <w:tr w:rsidR="00214AF0" w:rsidRPr="008C223F" w:rsidTr="00413E3E">
        <w:trPr>
          <w:trHeight w:val="772"/>
        </w:trPr>
        <w:tc>
          <w:tcPr>
            <w:tcW w:w="7372" w:type="dxa"/>
            <w:gridSpan w:val="3"/>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214AF0" w:rsidRPr="008C223F" w:rsidRDefault="00214AF0" w:rsidP="00413E3E">
            <w:pPr>
              <w:rPr>
                <w:lang w:eastAsia="en-US"/>
              </w:rPr>
            </w:pPr>
            <w:r w:rsidRPr="008C223F">
              <w:rPr>
                <w:b/>
                <w:bCs/>
                <w:color w:val="FFFFFF"/>
                <w:kern w:val="24"/>
                <w:lang w:eastAsia="en-US"/>
              </w:rPr>
              <w:t>Değerlendirmeye Konu Stratejik Plan ve Performans Programı:</w:t>
            </w:r>
          </w:p>
        </w:tc>
        <w:tc>
          <w:tcPr>
            <w:tcW w:w="822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413E3E">
            <w:pPr>
              <w:numPr>
                <w:ilvl w:val="0"/>
                <w:numId w:val="3"/>
              </w:numPr>
              <w:ind w:left="1267" w:hanging="952"/>
              <w:contextualSpacing/>
              <w:rPr>
                <w:lang w:eastAsia="en-US"/>
              </w:rPr>
            </w:pPr>
            <w:r w:rsidRPr="008C223F">
              <w:rPr>
                <w:b/>
                <w:bCs/>
                <w:color w:val="000000"/>
                <w:kern w:val="24"/>
                <w:lang w:eastAsia="en-US"/>
              </w:rPr>
              <w:t xml:space="preserve">Milli Eğitim Bakanlığı 2015-2019 Dönemi Stratejik Planı </w:t>
            </w:r>
          </w:p>
          <w:p w:rsidR="00214AF0" w:rsidRPr="008C223F" w:rsidRDefault="00214AF0" w:rsidP="00413E3E">
            <w:pPr>
              <w:numPr>
                <w:ilvl w:val="0"/>
                <w:numId w:val="3"/>
              </w:numPr>
              <w:tabs>
                <w:tab w:val="num" w:pos="315"/>
              </w:tabs>
              <w:ind w:left="740" w:hanging="425"/>
              <w:contextualSpacing/>
              <w:rPr>
                <w:lang w:eastAsia="en-US"/>
              </w:rPr>
            </w:pPr>
            <w:r w:rsidRPr="008C223F">
              <w:rPr>
                <w:b/>
                <w:bCs/>
                <w:color w:val="000000"/>
                <w:kern w:val="24"/>
                <w:lang w:eastAsia="en-US"/>
              </w:rPr>
              <w:t>2018 Yılı Performans Programı</w:t>
            </w:r>
          </w:p>
        </w:tc>
      </w:tr>
      <w:tr w:rsidR="00214AF0" w:rsidRPr="008C223F" w:rsidTr="00413E3E">
        <w:trPr>
          <w:trHeight w:val="813"/>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SA</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lang w:eastAsia="en-US"/>
              </w:rPr>
            </w:pPr>
            <w:r w:rsidRPr="008C223F">
              <w:rPr>
                <w:rFonts w:eastAsia="Calibri"/>
                <w:b/>
                <w:lang w:eastAsia="en-US"/>
              </w:rPr>
              <w:t xml:space="preserve">Stratejik Amaç 3: </w:t>
            </w:r>
            <w:r w:rsidRPr="008C223F">
              <w:rPr>
                <w:rFonts w:eastAsia="Calibri"/>
                <w:lang w:eastAsia="en-US"/>
              </w:rPr>
              <w:t>Beşeri, mali, fiziki ve teknolojik yapı ile yönetim ve organizasyon yapısını iyileştirerek eğitime erişimi ve eğitimde kaliteyi artıracak etkin ve verimli işleyen bir kurumsal yapıyı tesis etmek.</w:t>
            </w:r>
          </w:p>
        </w:tc>
      </w:tr>
      <w:tr w:rsidR="00214AF0" w:rsidRPr="008C223F" w:rsidTr="00413E3E">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H - PH</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r w:rsidRPr="008C223F">
              <w:rPr>
                <w:b/>
                <w:color w:val="FF0000"/>
              </w:rPr>
              <w:t xml:space="preserve">Stratejik Hedef </w:t>
            </w:r>
            <w:proofErr w:type="gramStart"/>
            <w:r w:rsidRPr="008C223F">
              <w:rPr>
                <w:b/>
                <w:color w:val="FF0000"/>
              </w:rPr>
              <w:t>3.3</w:t>
            </w:r>
            <w:proofErr w:type="gramEnd"/>
            <w:r w:rsidRPr="008C223F">
              <w:rPr>
                <w:b/>
                <w:color w:val="FF0000"/>
              </w:rPr>
              <w:t xml:space="preserve">: </w:t>
            </w:r>
            <w:r w:rsidRPr="008C223F">
              <w:t>Plan dönemi sonuna kadar etkin bir izleme ve değerlendirme sistemiyle desteklenen, bürokrasinin azaltıldığı, çoğulcu, katılımcı, şeffaf ve hesap verebilir bir yönetim ve organizasyon yapısını oluşturmak.</w:t>
            </w:r>
          </w:p>
          <w:p w:rsidR="00214AF0" w:rsidRPr="008C223F" w:rsidRDefault="00214AF0" w:rsidP="00413E3E">
            <w:pPr>
              <w:rPr>
                <w:bCs/>
              </w:rPr>
            </w:pPr>
            <w:r w:rsidRPr="008C223F">
              <w:rPr>
                <w:rFonts w:eastAsia="Calibri"/>
                <w:b/>
                <w:lang w:eastAsia="en-US"/>
              </w:rPr>
              <w:t xml:space="preserve">Performans Hedefi 26. </w:t>
            </w:r>
            <w:r w:rsidRPr="008C223F">
              <w:rPr>
                <w:rFonts w:eastAsia="Calibri"/>
                <w:bCs/>
                <w:lang w:eastAsia="en-US"/>
              </w:rPr>
              <w:t>Yurt dışında Türkçe öğreniminin daha yaygın ve nitelikli hale gelmesi için, görevlendirilen okutman, öğretmen ve yurt dışı temsilciliklerinin sayısını artırmak.</w:t>
            </w:r>
          </w:p>
        </w:tc>
      </w:tr>
      <w:tr w:rsidR="00214AF0" w:rsidRPr="008C223F" w:rsidTr="00413E3E">
        <w:trPr>
          <w:trHeight w:val="489"/>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PG</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rFonts w:eastAsia="Calibri"/>
                <w:b/>
                <w:bCs/>
                <w:lang w:eastAsia="en-US"/>
              </w:rPr>
            </w:pPr>
            <w:r w:rsidRPr="008C223F">
              <w:rPr>
                <w:rFonts w:eastAsia="Calibri"/>
                <w:b/>
                <w:bCs/>
                <w:lang w:eastAsia="en-US"/>
              </w:rPr>
              <w:t>Performans Göstergeleri</w:t>
            </w:r>
          </w:p>
          <w:p w:rsidR="00214AF0" w:rsidRPr="004F70C0" w:rsidRDefault="00214AF0" w:rsidP="00413E3E">
            <w:pPr>
              <w:rPr>
                <w:rFonts w:eastAsia="Calibri"/>
                <w:color w:val="FF0000"/>
                <w:lang w:eastAsia="en-US"/>
              </w:rPr>
            </w:pPr>
            <w:r w:rsidRPr="004F70C0">
              <w:rPr>
                <w:rFonts w:eastAsia="Calibri"/>
                <w:b/>
                <w:color w:val="FF0000"/>
                <w:kern w:val="24"/>
                <w:lang w:eastAsia="en-US"/>
              </w:rPr>
              <w:t>PG1.</w:t>
            </w:r>
            <w:r w:rsidRPr="004F70C0">
              <w:rPr>
                <w:rFonts w:eastAsia="Calibri"/>
                <w:color w:val="FF0000"/>
                <w:kern w:val="24"/>
                <w:lang w:eastAsia="en-US"/>
              </w:rPr>
              <w:t xml:space="preserve"> </w:t>
            </w:r>
            <w:r w:rsidRPr="004F70C0">
              <w:rPr>
                <w:rFonts w:eastAsia="Calibri"/>
                <w:color w:val="FF0000"/>
                <w:lang w:eastAsia="en-US"/>
              </w:rPr>
              <w:t>Yurt dışında bulunan eğitim müşaviri ve eğitim ataşesi sayısı (30)</w:t>
            </w:r>
          </w:p>
          <w:p w:rsidR="00214AF0" w:rsidRPr="004F70C0" w:rsidRDefault="00214AF0" w:rsidP="00413E3E">
            <w:pPr>
              <w:rPr>
                <w:rFonts w:eastAsia="Calibri"/>
                <w:color w:val="FF0000"/>
                <w:lang w:eastAsia="en-US"/>
              </w:rPr>
            </w:pPr>
            <w:r w:rsidRPr="004F70C0">
              <w:rPr>
                <w:rFonts w:eastAsia="Calibri"/>
                <w:b/>
                <w:color w:val="FF0000"/>
                <w:kern w:val="24"/>
                <w:lang w:eastAsia="en-US"/>
              </w:rPr>
              <w:t>PG2.</w:t>
            </w:r>
            <w:r w:rsidRPr="004F70C0">
              <w:rPr>
                <w:rFonts w:eastAsia="Calibri"/>
                <w:color w:val="FF0000"/>
                <w:kern w:val="24"/>
                <w:lang w:eastAsia="en-US"/>
              </w:rPr>
              <w:t xml:space="preserve"> </w:t>
            </w:r>
            <w:r w:rsidRPr="004F70C0">
              <w:rPr>
                <w:rFonts w:eastAsia="Calibri"/>
                <w:color w:val="FF0000"/>
                <w:lang w:eastAsia="en-US"/>
              </w:rPr>
              <w:t>MEB yurtdışı temsilcilik sayısı (67)</w:t>
            </w:r>
          </w:p>
          <w:p w:rsidR="00214AF0" w:rsidRPr="004F70C0" w:rsidRDefault="00214AF0" w:rsidP="00413E3E">
            <w:pPr>
              <w:rPr>
                <w:rFonts w:eastAsia="Calibri"/>
                <w:color w:val="FF0000"/>
                <w:lang w:eastAsia="en-US"/>
              </w:rPr>
            </w:pPr>
            <w:r w:rsidRPr="004F70C0">
              <w:rPr>
                <w:rFonts w:eastAsia="Calibri"/>
                <w:b/>
                <w:color w:val="FF0000"/>
                <w:kern w:val="24"/>
                <w:lang w:eastAsia="en-US"/>
              </w:rPr>
              <w:t>PG3.</w:t>
            </w:r>
            <w:r w:rsidRPr="004F70C0">
              <w:rPr>
                <w:rFonts w:eastAsia="Calibri"/>
                <w:color w:val="FF0000"/>
                <w:kern w:val="24"/>
                <w:lang w:eastAsia="en-US"/>
              </w:rPr>
              <w:t xml:space="preserve"> </w:t>
            </w:r>
            <w:r w:rsidRPr="004F70C0">
              <w:rPr>
                <w:rFonts w:eastAsia="Calibri"/>
                <w:color w:val="FF0000"/>
                <w:lang w:eastAsia="en-US"/>
              </w:rPr>
              <w:t>Yurt dışında bulunan okutman sayısı (80)</w:t>
            </w:r>
          </w:p>
          <w:p w:rsidR="00214AF0" w:rsidRPr="004F70C0" w:rsidRDefault="00214AF0" w:rsidP="00413E3E">
            <w:pPr>
              <w:rPr>
                <w:rFonts w:eastAsia="Calibri"/>
                <w:color w:val="FF0000"/>
                <w:lang w:eastAsia="en-US"/>
              </w:rPr>
            </w:pPr>
            <w:r w:rsidRPr="004F70C0">
              <w:rPr>
                <w:rFonts w:eastAsia="Calibri"/>
                <w:b/>
                <w:color w:val="FF0000"/>
                <w:kern w:val="24"/>
                <w:lang w:eastAsia="en-US"/>
              </w:rPr>
              <w:t>PG4.</w:t>
            </w:r>
            <w:r w:rsidRPr="004F70C0">
              <w:rPr>
                <w:rFonts w:eastAsia="Calibri"/>
                <w:color w:val="FF0000"/>
                <w:kern w:val="24"/>
                <w:lang w:eastAsia="en-US"/>
              </w:rPr>
              <w:t xml:space="preserve"> </w:t>
            </w:r>
            <w:r w:rsidRPr="004F70C0">
              <w:rPr>
                <w:rFonts w:eastAsia="Calibri"/>
                <w:color w:val="FF0000"/>
                <w:lang w:eastAsia="en-US"/>
              </w:rPr>
              <w:t>Avrupa ülkelerinde bulunan öğretmen sayısı (840)</w:t>
            </w:r>
          </w:p>
          <w:p w:rsidR="00214AF0" w:rsidRPr="008C223F" w:rsidRDefault="00214AF0" w:rsidP="00413E3E">
            <w:pPr>
              <w:rPr>
                <w:rFonts w:eastAsia="Calibri"/>
                <w:lang w:eastAsia="en-US"/>
              </w:rPr>
            </w:pPr>
            <w:r w:rsidRPr="004F70C0">
              <w:rPr>
                <w:rFonts w:eastAsia="Calibri"/>
                <w:b/>
                <w:color w:val="FF0000"/>
                <w:kern w:val="24"/>
                <w:lang w:eastAsia="en-US"/>
              </w:rPr>
              <w:t>PG5.</w:t>
            </w:r>
            <w:r w:rsidRPr="004F70C0">
              <w:rPr>
                <w:rFonts w:eastAsia="Calibri"/>
                <w:color w:val="FF0000"/>
                <w:kern w:val="24"/>
                <w:lang w:eastAsia="en-US"/>
              </w:rPr>
              <w:t xml:space="preserve"> </w:t>
            </w:r>
            <w:r w:rsidRPr="004F70C0">
              <w:rPr>
                <w:rFonts w:eastAsia="Calibri"/>
                <w:color w:val="FF0000"/>
                <w:lang w:eastAsia="en-US"/>
              </w:rPr>
              <w:t>Yurtdışı teşkilatına yönelik düzenlenen faaliyet sayısı (4)</w:t>
            </w:r>
          </w:p>
        </w:tc>
      </w:tr>
      <w:tr w:rsidR="00214AF0" w:rsidRPr="008C223F" w:rsidTr="00413E3E">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Faaliyet</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413E3E">
            <w:pPr>
              <w:rPr>
                <w:rFonts w:eastAsia="Calibri"/>
                <w:b/>
                <w:bCs/>
                <w:lang w:eastAsia="en-US"/>
              </w:rPr>
            </w:pPr>
            <w:r w:rsidRPr="008C223F">
              <w:rPr>
                <w:rFonts w:eastAsia="Calibri"/>
                <w:b/>
                <w:bCs/>
                <w:lang w:eastAsia="en-US"/>
              </w:rPr>
              <w:t>Faaliyetler</w:t>
            </w:r>
          </w:p>
          <w:p w:rsidR="00214AF0" w:rsidRPr="004F70C0" w:rsidRDefault="00214AF0" w:rsidP="00413E3E">
            <w:pPr>
              <w:rPr>
                <w:rFonts w:eastAsia="Calibri"/>
                <w:color w:val="FF0000"/>
                <w:lang w:eastAsia="en-US"/>
              </w:rPr>
            </w:pPr>
            <w:r w:rsidRPr="004F70C0">
              <w:rPr>
                <w:rFonts w:eastAsia="Calibri"/>
                <w:b/>
                <w:color w:val="FF0000"/>
                <w:kern w:val="24"/>
                <w:lang w:eastAsia="en-US"/>
              </w:rPr>
              <w:t>F1.</w:t>
            </w:r>
            <w:r w:rsidRPr="004F70C0">
              <w:rPr>
                <w:rFonts w:eastAsia="Calibri"/>
                <w:color w:val="FF0000"/>
                <w:kern w:val="24"/>
                <w:lang w:eastAsia="en-US"/>
              </w:rPr>
              <w:t xml:space="preserve"> </w:t>
            </w:r>
            <w:r w:rsidRPr="004F70C0">
              <w:rPr>
                <w:rFonts w:eastAsia="Calibri"/>
                <w:color w:val="FF0000"/>
                <w:lang w:eastAsia="en-US"/>
              </w:rPr>
              <w:t xml:space="preserve">MEB Yurtdışı Teşkilatı Uluslararası Eğitim Yöneticileri </w:t>
            </w:r>
            <w:proofErr w:type="spellStart"/>
            <w:r w:rsidRPr="004F70C0">
              <w:rPr>
                <w:rFonts w:eastAsia="Calibri"/>
                <w:color w:val="FF0000"/>
                <w:lang w:eastAsia="en-US"/>
              </w:rPr>
              <w:t>Çalıştayı</w:t>
            </w:r>
            <w:proofErr w:type="spellEnd"/>
            <w:r w:rsidRPr="004F70C0">
              <w:rPr>
                <w:rFonts w:eastAsia="Calibri"/>
                <w:color w:val="FF0000"/>
                <w:lang w:eastAsia="en-US"/>
              </w:rPr>
              <w:t xml:space="preserve"> düzenlenecektir.</w:t>
            </w:r>
          </w:p>
          <w:p w:rsidR="00214AF0" w:rsidRPr="004F70C0" w:rsidRDefault="00214AF0" w:rsidP="00413E3E">
            <w:pPr>
              <w:rPr>
                <w:rFonts w:eastAsia="Calibri"/>
                <w:color w:val="FF0000"/>
                <w:lang w:eastAsia="en-US"/>
              </w:rPr>
            </w:pPr>
            <w:r w:rsidRPr="004F70C0">
              <w:rPr>
                <w:rFonts w:eastAsia="Calibri"/>
                <w:b/>
                <w:color w:val="FF0000"/>
                <w:kern w:val="24"/>
                <w:lang w:eastAsia="en-US"/>
              </w:rPr>
              <w:t>F2.</w:t>
            </w:r>
            <w:r w:rsidRPr="004F70C0">
              <w:rPr>
                <w:rFonts w:eastAsia="Calibri"/>
                <w:color w:val="FF0000"/>
                <w:lang w:eastAsia="en-US"/>
              </w:rPr>
              <w:t xml:space="preserve"> Yurt dışında görevlendirilecek okutmanların ve öğretmenlerin seçimi için (13) gün süreli “Temsil Yeteneği Mülakatı gerçekleştirilecektir.</w:t>
            </w:r>
          </w:p>
          <w:p w:rsidR="00214AF0" w:rsidRPr="004F70C0" w:rsidRDefault="00214AF0" w:rsidP="00413E3E">
            <w:pPr>
              <w:rPr>
                <w:rFonts w:eastAsia="Calibri"/>
                <w:color w:val="FF0000"/>
                <w:lang w:eastAsia="en-US"/>
              </w:rPr>
            </w:pPr>
            <w:r w:rsidRPr="004F70C0">
              <w:rPr>
                <w:rFonts w:eastAsia="Calibri"/>
                <w:b/>
                <w:color w:val="FF0000"/>
                <w:kern w:val="24"/>
                <w:lang w:eastAsia="en-US"/>
              </w:rPr>
              <w:t>F3.</w:t>
            </w:r>
            <w:r w:rsidRPr="004F70C0">
              <w:rPr>
                <w:rFonts w:eastAsia="Calibri"/>
                <w:color w:val="FF0000"/>
                <w:kern w:val="24"/>
                <w:lang w:eastAsia="en-US"/>
              </w:rPr>
              <w:t xml:space="preserve"> </w:t>
            </w:r>
            <w:r w:rsidRPr="004F70C0">
              <w:rPr>
                <w:rFonts w:eastAsia="Calibri"/>
                <w:color w:val="FF0000"/>
                <w:lang w:eastAsia="en-US"/>
              </w:rPr>
              <w:t>Yurt dışında görevli okutmanlara ve öğretmenlere yönelik (10) gün süreli “Yurt Dışı Göreve Uyum Semineri” düzenlenecektir.</w:t>
            </w:r>
          </w:p>
          <w:p w:rsidR="00214AF0" w:rsidRPr="008C223F" w:rsidRDefault="00214AF0" w:rsidP="00413E3E">
            <w:pPr>
              <w:jc w:val="both"/>
              <w:rPr>
                <w:color w:val="FF0000"/>
                <w:lang w:eastAsia="en-US"/>
              </w:rPr>
            </w:pPr>
            <w:r w:rsidRPr="004F70C0">
              <w:rPr>
                <w:rFonts w:eastAsia="Calibri"/>
                <w:b/>
                <w:color w:val="FF0000"/>
                <w:kern w:val="24"/>
                <w:lang w:eastAsia="en-US"/>
              </w:rPr>
              <w:t>F4.</w:t>
            </w:r>
            <w:r w:rsidRPr="004F70C0">
              <w:rPr>
                <w:rFonts w:eastAsia="Calibri"/>
                <w:color w:val="FF0000"/>
                <w:lang w:eastAsia="en-US"/>
              </w:rPr>
              <w:t xml:space="preserve"> Avrupa, Balkanlar ve Türk Cumhuriyetlerinde 3’er gün süreli “Bölge Toplantıları” düzenlenecektir.</w:t>
            </w:r>
          </w:p>
        </w:tc>
      </w:tr>
      <w:tr w:rsidR="00214AF0" w:rsidRPr="008C223F" w:rsidTr="00413E3E">
        <w:trPr>
          <w:trHeight w:val="509"/>
        </w:trPr>
        <w:tc>
          <w:tcPr>
            <w:tcW w:w="15593" w:type="dxa"/>
            <w:gridSpan w:val="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 xml:space="preserve">Performans Göstergesi Gerçekleşme Durumu </w:t>
            </w:r>
            <w:r w:rsidRPr="008C223F">
              <w:rPr>
                <w:b/>
                <w:bCs/>
                <w:color w:val="C00000"/>
                <w:kern w:val="24"/>
                <w:lang w:eastAsia="en-US"/>
              </w:rPr>
              <w:t>(İl Düzeyinde)</w:t>
            </w: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3246E1" w:rsidRDefault="00214AF0" w:rsidP="00413E3E">
            <w:pPr>
              <w:jc w:val="center"/>
              <w:rPr>
                <w:color w:val="FF0000"/>
                <w:lang w:eastAsia="en-US"/>
              </w:rPr>
            </w:pPr>
            <w:r w:rsidRPr="003246E1">
              <w:rPr>
                <w:b/>
                <w:bCs/>
                <w:color w:val="FF0000"/>
                <w:kern w:val="24"/>
                <w:lang w:eastAsia="en-US"/>
              </w:rPr>
              <w:t>PG1</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413E3E">
            <w:pPr>
              <w:jc w:val="center"/>
            </w:pPr>
            <w:r w:rsidRPr="0084065E">
              <w:rPr>
                <w:bCs/>
                <w:color w:val="FF0000"/>
              </w:rPr>
              <w:t>Merkezi Düzeyde Takip Edilen Gösterge</w:t>
            </w: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3246E1" w:rsidRDefault="00214AF0" w:rsidP="00413E3E">
            <w:pPr>
              <w:jc w:val="center"/>
              <w:rPr>
                <w:b/>
                <w:bCs/>
                <w:color w:val="FF0000"/>
                <w:kern w:val="24"/>
                <w:lang w:eastAsia="en-US"/>
              </w:rPr>
            </w:pPr>
            <w:r w:rsidRPr="003246E1">
              <w:rPr>
                <w:b/>
                <w:bCs/>
                <w:color w:val="FF0000"/>
                <w:kern w:val="24"/>
                <w:lang w:eastAsia="en-US"/>
              </w:rPr>
              <w:t>PG2</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Default="00214AF0" w:rsidP="00413E3E">
            <w:pPr>
              <w:jc w:val="center"/>
            </w:pPr>
            <w:r w:rsidRPr="00191979">
              <w:rPr>
                <w:bCs/>
                <w:color w:val="FF0000"/>
              </w:rPr>
              <w:t>Merkezi Düzeyde Takip Edilen Gösterge</w:t>
            </w: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3246E1" w:rsidRDefault="00214AF0" w:rsidP="00413E3E">
            <w:pPr>
              <w:jc w:val="center"/>
              <w:rPr>
                <w:b/>
                <w:bCs/>
                <w:color w:val="FF0000"/>
                <w:kern w:val="24"/>
                <w:lang w:eastAsia="en-US"/>
              </w:rPr>
            </w:pPr>
            <w:r w:rsidRPr="003246E1">
              <w:rPr>
                <w:b/>
                <w:bCs/>
                <w:color w:val="FF0000"/>
                <w:kern w:val="24"/>
                <w:lang w:eastAsia="en-US"/>
              </w:rPr>
              <w:t>PG3</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Default="00214AF0" w:rsidP="00413E3E">
            <w:pPr>
              <w:jc w:val="center"/>
            </w:pPr>
            <w:r w:rsidRPr="00191979">
              <w:rPr>
                <w:bCs/>
                <w:color w:val="FF0000"/>
              </w:rPr>
              <w:t>Merkezi Düzeyde Takip Edilen Gösterge</w:t>
            </w: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3246E1" w:rsidRDefault="00214AF0" w:rsidP="00413E3E">
            <w:pPr>
              <w:jc w:val="center"/>
              <w:rPr>
                <w:b/>
                <w:bCs/>
                <w:color w:val="FF0000"/>
                <w:kern w:val="24"/>
                <w:lang w:eastAsia="en-US"/>
              </w:rPr>
            </w:pPr>
            <w:r w:rsidRPr="003246E1">
              <w:rPr>
                <w:b/>
                <w:bCs/>
                <w:color w:val="FF0000"/>
                <w:kern w:val="24"/>
                <w:lang w:eastAsia="en-US"/>
              </w:rPr>
              <w:lastRenderedPageBreak/>
              <w:t>PG4</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Default="00214AF0" w:rsidP="00413E3E">
            <w:pPr>
              <w:jc w:val="center"/>
            </w:pPr>
            <w:r w:rsidRPr="00191979">
              <w:rPr>
                <w:bCs/>
                <w:color w:val="FF0000"/>
              </w:rPr>
              <w:t>Merkezi Düzeyde Takip Edilen Gösterge</w:t>
            </w:r>
          </w:p>
        </w:tc>
      </w:tr>
      <w:tr w:rsidR="00214AF0" w:rsidRPr="008C223F" w:rsidTr="00413E3E">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3246E1" w:rsidRDefault="00214AF0" w:rsidP="00413E3E">
            <w:pPr>
              <w:jc w:val="center"/>
              <w:rPr>
                <w:b/>
                <w:bCs/>
                <w:color w:val="FF0000"/>
                <w:kern w:val="24"/>
                <w:lang w:eastAsia="en-US"/>
              </w:rPr>
            </w:pPr>
            <w:r w:rsidRPr="003246E1">
              <w:rPr>
                <w:b/>
                <w:bCs/>
                <w:color w:val="FF0000"/>
                <w:kern w:val="24"/>
                <w:lang w:eastAsia="en-US"/>
              </w:rPr>
              <w:t>PG5</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Default="00214AF0" w:rsidP="00413E3E">
            <w:pPr>
              <w:jc w:val="center"/>
            </w:pPr>
            <w:r w:rsidRPr="00191979">
              <w:rPr>
                <w:bCs/>
                <w:color w:val="FF0000"/>
              </w:rPr>
              <w:t>Merkezi Düzeyde Takip Edilen Gösterge</w:t>
            </w:r>
          </w:p>
        </w:tc>
      </w:tr>
      <w:tr w:rsidR="00214AF0" w:rsidRPr="008C223F" w:rsidTr="00413E3E">
        <w:trPr>
          <w:trHeight w:val="538"/>
        </w:trPr>
        <w:tc>
          <w:tcPr>
            <w:tcW w:w="11336"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Yürütülen Faaliyetlere İlişkin Bilgi</w:t>
            </w:r>
            <w:r w:rsidRPr="008C223F">
              <w:rPr>
                <w:lang w:eastAsia="en-US"/>
              </w:rPr>
              <w:t xml:space="preserve"> </w:t>
            </w:r>
            <w:r w:rsidRPr="008C223F">
              <w:rPr>
                <w:b/>
                <w:bCs/>
                <w:color w:val="C00000"/>
                <w:kern w:val="24"/>
                <w:lang w:eastAsia="en-US"/>
              </w:rPr>
              <w:t>(İl Düzeyinde)</w:t>
            </w:r>
          </w:p>
        </w:tc>
        <w:tc>
          <w:tcPr>
            <w:tcW w:w="42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413E3E">
            <w:pPr>
              <w:jc w:val="center"/>
              <w:rPr>
                <w:lang w:eastAsia="en-US"/>
              </w:rPr>
            </w:pPr>
            <w:r w:rsidRPr="008C223F">
              <w:rPr>
                <w:b/>
                <w:bCs/>
                <w:color w:val="000000"/>
                <w:kern w:val="24"/>
                <w:lang w:eastAsia="en-US"/>
              </w:rPr>
              <w:t>Ödenek ve Harcama Durumu (TL)</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3246E1" w:rsidRDefault="00214AF0" w:rsidP="00413E3E">
            <w:pPr>
              <w:jc w:val="center"/>
              <w:rPr>
                <w:color w:val="FF0000"/>
                <w:lang w:eastAsia="en-US"/>
              </w:rPr>
            </w:pPr>
            <w:r w:rsidRPr="003246E1">
              <w:rPr>
                <w:b/>
                <w:bCs/>
                <w:color w:val="FF0000"/>
                <w:kern w:val="24"/>
                <w:lang w:eastAsia="en-US"/>
              </w:rPr>
              <w:t>F1</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413E3E">
            <w:pPr>
              <w:jc w:val="center"/>
              <w:rPr>
                <w:lang w:eastAsia="en-US"/>
              </w:rPr>
            </w:pPr>
            <w:r w:rsidRPr="0084065E">
              <w:rPr>
                <w:color w:val="FF0000"/>
                <w:lang w:eastAsia="en-US"/>
              </w:rPr>
              <w:t>Merkezi nitelikte faaliyet olduğu için il düzeyinde değerlendirme yapılmamıştır.</w:t>
            </w: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4F70C0" w:rsidRDefault="00214AF0" w:rsidP="00413E3E">
            <w:pPr>
              <w:jc w:val="center"/>
              <w:rPr>
                <w:color w:val="FF0000"/>
                <w:lang w:eastAsia="en-US"/>
              </w:rPr>
            </w:pPr>
            <w:r>
              <w:rPr>
                <w:color w:val="FF0000"/>
                <w:lang w:eastAsia="en-US"/>
              </w:rPr>
              <w:t>-</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3246E1" w:rsidRDefault="00214AF0" w:rsidP="00413E3E">
            <w:pPr>
              <w:jc w:val="center"/>
              <w:rPr>
                <w:b/>
                <w:bCs/>
                <w:color w:val="FF0000"/>
                <w:kern w:val="24"/>
                <w:lang w:eastAsia="en-US"/>
              </w:rPr>
            </w:pPr>
            <w:r w:rsidRPr="003246E1">
              <w:rPr>
                <w:b/>
                <w:bCs/>
                <w:color w:val="FF0000"/>
                <w:kern w:val="24"/>
                <w:lang w:eastAsia="en-US"/>
              </w:rPr>
              <w:t>F2</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Default="00214AF0" w:rsidP="00413E3E">
            <w:pPr>
              <w:jc w:val="center"/>
            </w:pPr>
            <w:r w:rsidRPr="00AF5B24">
              <w:rPr>
                <w:color w:val="FF0000"/>
                <w:lang w:eastAsia="en-US"/>
              </w:rPr>
              <w:t>Merkezi nitelikte faaliyet olduğu için il düzeyinde değerlendirme yapılmamıştır.</w:t>
            </w: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4F70C0" w:rsidRDefault="00214AF0" w:rsidP="00413E3E">
            <w:pPr>
              <w:jc w:val="center"/>
              <w:rPr>
                <w:color w:val="FF0000"/>
                <w:lang w:eastAsia="en-US"/>
              </w:rPr>
            </w:pPr>
            <w:r>
              <w:rPr>
                <w:color w:val="FF0000"/>
                <w:lang w:eastAsia="en-US"/>
              </w:rPr>
              <w:t>-</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3246E1" w:rsidRDefault="00214AF0" w:rsidP="00413E3E">
            <w:pPr>
              <w:jc w:val="center"/>
              <w:rPr>
                <w:b/>
                <w:bCs/>
                <w:color w:val="FF0000"/>
                <w:kern w:val="24"/>
                <w:lang w:eastAsia="en-US"/>
              </w:rPr>
            </w:pPr>
            <w:r w:rsidRPr="003246E1">
              <w:rPr>
                <w:b/>
                <w:bCs/>
                <w:color w:val="FF0000"/>
                <w:kern w:val="24"/>
                <w:lang w:eastAsia="en-US"/>
              </w:rPr>
              <w:t>F3</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Default="00214AF0" w:rsidP="00413E3E">
            <w:pPr>
              <w:jc w:val="center"/>
            </w:pPr>
            <w:r w:rsidRPr="00AF5B24">
              <w:rPr>
                <w:color w:val="FF0000"/>
                <w:lang w:eastAsia="en-US"/>
              </w:rPr>
              <w:t>Merkezi nitelikte faaliyet olduğu için il düzeyinde değerlendirme yapılmamıştır.</w:t>
            </w: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4F70C0" w:rsidRDefault="00214AF0" w:rsidP="00413E3E">
            <w:pPr>
              <w:jc w:val="center"/>
              <w:rPr>
                <w:color w:val="FF0000"/>
                <w:lang w:eastAsia="en-US"/>
              </w:rPr>
            </w:pPr>
            <w:r>
              <w:rPr>
                <w:color w:val="FF0000"/>
                <w:lang w:eastAsia="en-US"/>
              </w:rPr>
              <w:t>-</w:t>
            </w:r>
          </w:p>
        </w:tc>
      </w:tr>
      <w:tr w:rsidR="00214AF0" w:rsidRPr="008C223F" w:rsidTr="00413E3E">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3246E1" w:rsidRDefault="00214AF0" w:rsidP="00413E3E">
            <w:pPr>
              <w:jc w:val="center"/>
              <w:rPr>
                <w:b/>
                <w:bCs/>
                <w:color w:val="FF0000"/>
                <w:kern w:val="24"/>
                <w:lang w:eastAsia="en-US"/>
              </w:rPr>
            </w:pPr>
            <w:r w:rsidRPr="003246E1">
              <w:rPr>
                <w:b/>
                <w:bCs/>
                <w:color w:val="FF0000"/>
                <w:kern w:val="24"/>
                <w:lang w:eastAsia="en-US"/>
              </w:rPr>
              <w:t>F4</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Default="00214AF0" w:rsidP="00413E3E">
            <w:pPr>
              <w:jc w:val="center"/>
            </w:pPr>
            <w:r w:rsidRPr="00AF5B24">
              <w:rPr>
                <w:color w:val="FF0000"/>
                <w:lang w:eastAsia="en-US"/>
              </w:rPr>
              <w:t>Merkezi nitelikte faaliyet olduğu için il düzeyinde değerlendirme yapılmamıştır.</w:t>
            </w: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4F70C0" w:rsidRDefault="00214AF0" w:rsidP="00413E3E">
            <w:pPr>
              <w:jc w:val="center"/>
              <w:rPr>
                <w:color w:val="FF0000"/>
                <w:lang w:eastAsia="en-US"/>
              </w:rPr>
            </w:pPr>
            <w:r>
              <w:rPr>
                <w:color w:val="FF0000"/>
                <w:lang w:eastAsia="en-US"/>
              </w:rPr>
              <w:t>-</w:t>
            </w:r>
          </w:p>
        </w:tc>
      </w:tr>
    </w:tbl>
    <w:p w:rsidR="00214AF0" w:rsidRPr="008C223F" w:rsidRDefault="00214AF0" w:rsidP="00214AF0"/>
    <w:p w:rsidR="00C4713A" w:rsidRDefault="00C4713A"/>
    <w:sectPr w:rsidR="00C4713A" w:rsidSect="00214AF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Neo Sans Pro">
    <w:altName w:val="Arial"/>
    <w:panose1 w:val="00000000000000000000"/>
    <w:charset w:val="00"/>
    <w:family w:val="swiss"/>
    <w:notTrueType/>
    <w:pitch w:val="default"/>
    <w:sig w:usb0="00000001" w:usb1="00000000" w:usb2="00000000" w:usb3="00000000" w:csb0="00000011" w:csb1="00000000"/>
  </w:font>
  <w:font w:name="Neo Sans Std Medium TR">
    <w:altName w:val="Neo Sans Std Medium TR"/>
    <w:panose1 w:val="00000000000000000000"/>
    <w:charset w:val="A2"/>
    <w:family w:val="swiss"/>
    <w:notTrueType/>
    <w:pitch w:val="default"/>
    <w:sig w:usb0="00000005" w:usb1="00000000" w:usb2="00000000" w:usb3="00000000" w:csb0="0000001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30CEF"/>
    <w:multiLevelType w:val="hybridMultilevel"/>
    <w:tmpl w:val="9DFE94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3E36945"/>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57395EE5"/>
    <w:multiLevelType w:val="hybridMultilevel"/>
    <w:tmpl w:val="96665CC6"/>
    <w:lvl w:ilvl="0" w:tplc="7BFE4B76">
      <w:start w:val="1"/>
      <w:numFmt w:val="bullet"/>
      <w:lvlText w:val=""/>
      <w:lvlJc w:val="left"/>
      <w:pPr>
        <w:tabs>
          <w:tab w:val="num" w:pos="720"/>
        </w:tabs>
        <w:ind w:left="720" w:hanging="360"/>
      </w:pPr>
      <w:rPr>
        <w:rFonts w:ascii="Symbol" w:hAnsi="Symbol" w:hint="default"/>
      </w:rPr>
    </w:lvl>
    <w:lvl w:ilvl="1" w:tplc="857456C0" w:tentative="1">
      <w:start w:val="1"/>
      <w:numFmt w:val="bullet"/>
      <w:lvlText w:val=""/>
      <w:lvlJc w:val="left"/>
      <w:pPr>
        <w:tabs>
          <w:tab w:val="num" w:pos="1440"/>
        </w:tabs>
        <w:ind w:left="1440" w:hanging="360"/>
      </w:pPr>
      <w:rPr>
        <w:rFonts w:ascii="Symbol" w:hAnsi="Symbol" w:hint="default"/>
      </w:rPr>
    </w:lvl>
    <w:lvl w:ilvl="2" w:tplc="646AB00A" w:tentative="1">
      <w:start w:val="1"/>
      <w:numFmt w:val="bullet"/>
      <w:lvlText w:val=""/>
      <w:lvlJc w:val="left"/>
      <w:pPr>
        <w:tabs>
          <w:tab w:val="num" w:pos="2160"/>
        </w:tabs>
        <w:ind w:left="2160" w:hanging="360"/>
      </w:pPr>
      <w:rPr>
        <w:rFonts w:ascii="Symbol" w:hAnsi="Symbol" w:hint="default"/>
      </w:rPr>
    </w:lvl>
    <w:lvl w:ilvl="3" w:tplc="F2540906" w:tentative="1">
      <w:start w:val="1"/>
      <w:numFmt w:val="bullet"/>
      <w:lvlText w:val=""/>
      <w:lvlJc w:val="left"/>
      <w:pPr>
        <w:tabs>
          <w:tab w:val="num" w:pos="2880"/>
        </w:tabs>
        <w:ind w:left="2880" w:hanging="360"/>
      </w:pPr>
      <w:rPr>
        <w:rFonts w:ascii="Symbol" w:hAnsi="Symbol" w:hint="default"/>
      </w:rPr>
    </w:lvl>
    <w:lvl w:ilvl="4" w:tplc="AC26BA9E" w:tentative="1">
      <w:start w:val="1"/>
      <w:numFmt w:val="bullet"/>
      <w:lvlText w:val=""/>
      <w:lvlJc w:val="left"/>
      <w:pPr>
        <w:tabs>
          <w:tab w:val="num" w:pos="3600"/>
        </w:tabs>
        <w:ind w:left="3600" w:hanging="360"/>
      </w:pPr>
      <w:rPr>
        <w:rFonts w:ascii="Symbol" w:hAnsi="Symbol" w:hint="default"/>
      </w:rPr>
    </w:lvl>
    <w:lvl w:ilvl="5" w:tplc="BE4E4E7A" w:tentative="1">
      <w:start w:val="1"/>
      <w:numFmt w:val="bullet"/>
      <w:lvlText w:val=""/>
      <w:lvlJc w:val="left"/>
      <w:pPr>
        <w:tabs>
          <w:tab w:val="num" w:pos="4320"/>
        </w:tabs>
        <w:ind w:left="4320" w:hanging="360"/>
      </w:pPr>
      <w:rPr>
        <w:rFonts w:ascii="Symbol" w:hAnsi="Symbol" w:hint="default"/>
      </w:rPr>
    </w:lvl>
    <w:lvl w:ilvl="6" w:tplc="29589C8E" w:tentative="1">
      <w:start w:val="1"/>
      <w:numFmt w:val="bullet"/>
      <w:lvlText w:val=""/>
      <w:lvlJc w:val="left"/>
      <w:pPr>
        <w:tabs>
          <w:tab w:val="num" w:pos="5040"/>
        </w:tabs>
        <w:ind w:left="5040" w:hanging="360"/>
      </w:pPr>
      <w:rPr>
        <w:rFonts w:ascii="Symbol" w:hAnsi="Symbol" w:hint="default"/>
      </w:rPr>
    </w:lvl>
    <w:lvl w:ilvl="7" w:tplc="8690C676" w:tentative="1">
      <w:start w:val="1"/>
      <w:numFmt w:val="bullet"/>
      <w:lvlText w:val=""/>
      <w:lvlJc w:val="left"/>
      <w:pPr>
        <w:tabs>
          <w:tab w:val="num" w:pos="5760"/>
        </w:tabs>
        <w:ind w:left="5760" w:hanging="360"/>
      </w:pPr>
      <w:rPr>
        <w:rFonts w:ascii="Symbol" w:hAnsi="Symbol" w:hint="default"/>
      </w:rPr>
    </w:lvl>
    <w:lvl w:ilvl="8" w:tplc="1DC0B3D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0086468"/>
    <w:multiLevelType w:val="hybridMultilevel"/>
    <w:tmpl w:val="FE32744E"/>
    <w:lvl w:ilvl="0" w:tplc="6A84A5F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AC96A4D"/>
    <w:multiLevelType w:val="hybridMultilevel"/>
    <w:tmpl w:val="ABE0444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E603028"/>
    <w:multiLevelType w:val="hybridMultilevel"/>
    <w:tmpl w:val="82B832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F0"/>
    <w:rsid w:val="00071467"/>
    <w:rsid w:val="000B652A"/>
    <w:rsid w:val="00164BC5"/>
    <w:rsid w:val="001E6D7D"/>
    <w:rsid w:val="00214AF0"/>
    <w:rsid w:val="003F33B2"/>
    <w:rsid w:val="00413E3E"/>
    <w:rsid w:val="004776B4"/>
    <w:rsid w:val="006E362F"/>
    <w:rsid w:val="009E553F"/>
    <w:rsid w:val="009F0A68"/>
    <w:rsid w:val="00B317D4"/>
    <w:rsid w:val="00C4713A"/>
    <w:rsid w:val="00CE4AC1"/>
    <w:rsid w:val="00E42BCF"/>
    <w:rsid w:val="00EB2C8A"/>
    <w:rsid w:val="00FF10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8F621-591B-4F0F-926C-9836264F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AF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214AF0"/>
    <w:pPr>
      <w:keepNext/>
      <w:keepLines/>
      <w:spacing w:before="480"/>
      <w:outlineLvl w:val="0"/>
    </w:pPr>
    <w:rPr>
      <w:rFonts w:ascii="Cambria" w:hAnsi="Cambria"/>
      <w:b/>
      <w:bCs/>
      <w:color w:val="365F91"/>
      <w:sz w:val="28"/>
      <w:szCs w:val="28"/>
    </w:rPr>
  </w:style>
  <w:style w:type="paragraph" w:styleId="Balk2">
    <w:name w:val="heading 2"/>
    <w:basedOn w:val="Normal"/>
    <w:next w:val="Normal"/>
    <w:link w:val="Balk2Char"/>
    <w:uiPriority w:val="9"/>
    <w:unhideWhenUsed/>
    <w:qFormat/>
    <w:rsid w:val="00214AF0"/>
    <w:pPr>
      <w:keepNext/>
      <w:keepLines/>
      <w:spacing w:before="200"/>
      <w:outlineLvl w:val="1"/>
    </w:pPr>
    <w:rPr>
      <w:rFonts w:ascii="Cambria" w:hAnsi="Cambria"/>
      <w:b/>
      <w:bCs/>
      <w:color w:val="4F81BD"/>
      <w:sz w:val="26"/>
      <w:szCs w:val="26"/>
    </w:rPr>
  </w:style>
  <w:style w:type="paragraph" w:styleId="Balk4">
    <w:name w:val="heading 4"/>
    <w:basedOn w:val="Normal"/>
    <w:next w:val="Normal"/>
    <w:link w:val="Balk4Char"/>
    <w:uiPriority w:val="99"/>
    <w:qFormat/>
    <w:rsid w:val="00214AF0"/>
    <w:pPr>
      <w:keepNext/>
      <w:spacing w:before="240" w:after="60" w:line="480" w:lineRule="auto"/>
      <w:jc w:val="both"/>
      <w:outlineLvl w:val="3"/>
    </w:pPr>
    <w:rPr>
      <w:rFonts w:eastAsia="MS Mincho"/>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214AF0"/>
    <w:rPr>
      <w:rFonts w:ascii="Cambria" w:eastAsia="Times New Roman" w:hAnsi="Cambria" w:cs="Times New Roman"/>
      <w:b/>
      <w:bCs/>
      <w:color w:val="365F91"/>
      <w:sz w:val="28"/>
      <w:szCs w:val="28"/>
    </w:rPr>
  </w:style>
  <w:style w:type="character" w:customStyle="1" w:styleId="Balk2Char">
    <w:name w:val="Başlık 2 Char"/>
    <w:basedOn w:val="VarsaylanParagrafYazTipi"/>
    <w:link w:val="Balk2"/>
    <w:uiPriority w:val="9"/>
    <w:rsid w:val="00214AF0"/>
    <w:rPr>
      <w:rFonts w:ascii="Cambria" w:eastAsia="Times New Roman" w:hAnsi="Cambria" w:cs="Times New Roman"/>
      <w:b/>
      <w:bCs/>
      <w:color w:val="4F81BD"/>
      <w:sz w:val="26"/>
      <w:szCs w:val="26"/>
    </w:rPr>
  </w:style>
  <w:style w:type="character" w:customStyle="1" w:styleId="Balk4Char">
    <w:name w:val="Başlık 4 Char"/>
    <w:basedOn w:val="VarsaylanParagrafYazTipi"/>
    <w:link w:val="Balk4"/>
    <w:uiPriority w:val="99"/>
    <w:rsid w:val="00214AF0"/>
    <w:rPr>
      <w:rFonts w:ascii="Times New Roman" w:eastAsia="MS Mincho" w:hAnsi="Times New Roman" w:cs="Times New Roman"/>
      <w:b/>
      <w:bCs/>
      <w:sz w:val="28"/>
      <w:szCs w:val="28"/>
    </w:rPr>
  </w:style>
  <w:style w:type="paragraph" w:customStyle="1" w:styleId="Default">
    <w:name w:val="Default"/>
    <w:rsid w:val="00214AF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GvdeMetni">
    <w:name w:val="Body Text"/>
    <w:basedOn w:val="Normal"/>
    <w:link w:val="GvdeMetniChar"/>
    <w:uiPriority w:val="99"/>
    <w:rsid w:val="00214AF0"/>
    <w:pPr>
      <w:jc w:val="both"/>
    </w:pPr>
    <w:rPr>
      <w:rFonts w:ascii="Arial" w:hAnsi="Arial"/>
      <w:snapToGrid w:val="0"/>
      <w:color w:val="000000"/>
      <w:sz w:val="20"/>
      <w:szCs w:val="20"/>
      <w:lang w:val="fr-FR" w:eastAsia="en-US"/>
    </w:rPr>
  </w:style>
  <w:style w:type="character" w:customStyle="1" w:styleId="GvdeMetniChar">
    <w:name w:val="Gövde Metni Char"/>
    <w:basedOn w:val="VarsaylanParagrafYazTipi"/>
    <w:link w:val="GvdeMetni"/>
    <w:uiPriority w:val="99"/>
    <w:rsid w:val="00214AF0"/>
    <w:rPr>
      <w:rFonts w:ascii="Arial" w:eastAsia="Times New Roman" w:hAnsi="Arial" w:cs="Times New Roman"/>
      <w:snapToGrid w:val="0"/>
      <w:color w:val="000000"/>
      <w:sz w:val="20"/>
      <w:szCs w:val="20"/>
      <w:lang w:val="fr-FR"/>
    </w:rPr>
  </w:style>
  <w:style w:type="paragraph" w:styleId="ListeParagraf">
    <w:name w:val="List Paragraph"/>
    <w:aliases w:val="içindekiler vb,List Paragraph"/>
    <w:basedOn w:val="Normal"/>
    <w:link w:val="ListeParagrafChar"/>
    <w:uiPriority w:val="34"/>
    <w:qFormat/>
    <w:rsid w:val="00214AF0"/>
    <w:pPr>
      <w:spacing w:after="200" w:line="276" w:lineRule="auto"/>
      <w:ind w:left="720"/>
      <w:contextualSpacing/>
    </w:pPr>
    <w:rPr>
      <w:rFonts w:ascii="Calibri" w:hAnsi="Calibri"/>
      <w:sz w:val="22"/>
      <w:szCs w:val="22"/>
    </w:rPr>
  </w:style>
  <w:style w:type="character" w:styleId="Kpr">
    <w:name w:val="Hyperlink"/>
    <w:uiPriority w:val="99"/>
    <w:rsid w:val="00214AF0"/>
    <w:rPr>
      <w:color w:val="0000FF"/>
      <w:u w:val="single"/>
    </w:rPr>
  </w:style>
  <w:style w:type="paragraph" w:styleId="NormalWeb">
    <w:name w:val="Normal (Web)"/>
    <w:basedOn w:val="Normal"/>
    <w:uiPriority w:val="99"/>
    <w:rsid w:val="00214AF0"/>
  </w:style>
  <w:style w:type="paragraph" w:styleId="Altbilgi">
    <w:name w:val="footer"/>
    <w:basedOn w:val="Normal"/>
    <w:link w:val="AltbilgiChar"/>
    <w:uiPriority w:val="99"/>
    <w:rsid w:val="00214AF0"/>
    <w:pPr>
      <w:tabs>
        <w:tab w:val="center" w:pos="4536"/>
        <w:tab w:val="right" w:pos="9072"/>
      </w:tabs>
    </w:pPr>
  </w:style>
  <w:style w:type="character" w:customStyle="1" w:styleId="AltbilgiChar">
    <w:name w:val="Altbilgi Char"/>
    <w:basedOn w:val="VarsaylanParagrafYazTipi"/>
    <w:link w:val="Altbilgi"/>
    <w:uiPriority w:val="99"/>
    <w:rsid w:val="00214AF0"/>
    <w:rPr>
      <w:rFonts w:ascii="Times New Roman" w:eastAsia="Times New Roman" w:hAnsi="Times New Roman" w:cs="Times New Roman"/>
      <w:sz w:val="24"/>
      <w:szCs w:val="24"/>
    </w:rPr>
  </w:style>
  <w:style w:type="character" w:styleId="SayfaNumaras">
    <w:name w:val="page number"/>
    <w:basedOn w:val="VarsaylanParagrafYazTipi"/>
    <w:uiPriority w:val="99"/>
    <w:rsid w:val="00214AF0"/>
  </w:style>
  <w:style w:type="paragraph" w:styleId="stbilgi">
    <w:name w:val="header"/>
    <w:basedOn w:val="Normal"/>
    <w:link w:val="stbilgiChar"/>
    <w:uiPriority w:val="99"/>
    <w:rsid w:val="00214AF0"/>
    <w:pPr>
      <w:tabs>
        <w:tab w:val="center" w:pos="4536"/>
        <w:tab w:val="right" w:pos="9072"/>
      </w:tabs>
    </w:pPr>
  </w:style>
  <w:style w:type="character" w:customStyle="1" w:styleId="stbilgiChar">
    <w:name w:val="Üstbilgi Char"/>
    <w:basedOn w:val="VarsaylanParagrafYazTipi"/>
    <w:link w:val="stbilgi"/>
    <w:uiPriority w:val="99"/>
    <w:rsid w:val="00214AF0"/>
    <w:rPr>
      <w:rFonts w:ascii="Times New Roman" w:eastAsia="Times New Roman" w:hAnsi="Times New Roman" w:cs="Times New Roman"/>
      <w:sz w:val="24"/>
      <w:szCs w:val="24"/>
    </w:rPr>
  </w:style>
  <w:style w:type="paragraph" w:styleId="BalonMetni">
    <w:name w:val="Balloon Text"/>
    <w:basedOn w:val="Normal"/>
    <w:link w:val="BalonMetniChar"/>
    <w:uiPriority w:val="99"/>
    <w:rsid w:val="00214AF0"/>
    <w:rPr>
      <w:rFonts w:ascii="Tahoma" w:hAnsi="Tahoma"/>
      <w:sz w:val="16"/>
      <w:szCs w:val="16"/>
    </w:rPr>
  </w:style>
  <w:style w:type="character" w:customStyle="1" w:styleId="BalonMetniChar">
    <w:name w:val="Balon Metni Char"/>
    <w:basedOn w:val="VarsaylanParagrafYazTipi"/>
    <w:link w:val="BalonMetni"/>
    <w:uiPriority w:val="99"/>
    <w:rsid w:val="00214AF0"/>
    <w:rPr>
      <w:rFonts w:ascii="Tahoma" w:eastAsia="Times New Roman" w:hAnsi="Tahoma" w:cs="Times New Roman"/>
      <w:sz w:val="16"/>
      <w:szCs w:val="16"/>
    </w:rPr>
  </w:style>
  <w:style w:type="character" w:styleId="DipnotBavurusu">
    <w:name w:val="footnote reference"/>
    <w:uiPriority w:val="99"/>
    <w:semiHidden/>
    <w:rsid w:val="00214AF0"/>
    <w:rPr>
      <w:rFonts w:ascii="TimesNewRomanPS" w:hAnsi="TimesNewRomanPS"/>
      <w:position w:val="6"/>
      <w:sz w:val="16"/>
    </w:rPr>
  </w:style>
  <w:style w:type="numbering" w:styleId="111111">
    <w:name w:val="Outline List 2"/>
    <w:basedOn w:val="ListeYok"/>
    <w:rsid w:val="00214AF0"/>
    <w:pPr>
      <w:numPr>
        <w:numId w:val="1"/>
      </w:numPr>
    </w:pPr>
  </w:style>
  <w:style w:type="paragraph" w:customStyle="1" w:styleId="Text1">
    <w:name w:val="Text 1"/>
    <w:basedOn w:val="Normal"/>
    <w:uiPriority w:val="99"/>
    <w:rsid w:val="00214AF0"/>
    <w:pPr>
      <w:spacing w:after="240"/>
      <w:ind w:left="482"/>
      <w:jc w:val="both"/>
    </w:pPr>
    <w:rPr>
      <w:snapToGrid w:val="0"/>
      <w:szCs w:val="20"/>
      <w:lang w:val="en-GB" w:eastAsia="en-US"/>
    </w:rPr>
  </w:style>
  <w:style w:type="paragraph" w:styleId="DipnotMetni">
    <w:name w:val="footnote text"/>
    <w:basedOn w:val="Normal"/>
    <w:link w:val="DipnotMetniChar"/>
    <w:uiPriority w:val="99"/>
    <w:semiHidden/>
    <w:rsid w:val="00214AF0"/>
    <w:pPr>
      <w:spacing w:after="240"/>
      <w:ind w:left="357" w:hanging="357"/>
      <w:jc w:val="both"/>
    </w:pPr>
    <w:rPr>
      <w:snapToGrid w:val="0"/>
      <w:sz w:val="20"/>
      <w:szCs w:val="20"/>
      <w:lang w:val="en-GB" w:eastAsia="en-US"/>
    </w:rPr>
  </w:style>
  <w:style w:type="character" w:customStyle="1" w:styleId="DipnotMetniChar">
    <w:name w:val="Dipnot Metni Char"/>
    <w:basedOn w:val="VarsaylanParagrafYazTipi"/>
    <w:link w:val="DipnotMetni"/>
    <w:uiPriority w:val="99"/>
    <w:semiHidden/>
    <w:rsid w:val="00214AF0"/>
    <w:rPr>
      <w:rFonts w:ascii="Times New Roman" w:eastAsia="Times New Roman" w:hAnsi="Times New Roman" w:cs="Times New Roman"/>
      <w:snapToGrid w:val="0"/>
      <w:sz w:val="20"/>
      <w:szCs w:val="20"/>
      <w:lang w:val="en-GB"/>
    </w:rPr>
  </w:style>
  <w:style w:type="paragraph" w:customStyle="1" w:styleId="ndeer">
    <w:name w:val="Öndeğer"/>
    <w:uiPriority w:val="99"/>
    <w:rsid w:val="00214AF0"/>
    <w:pPr>
      <w:spacing w:after="0" w:line="240" w:lineRule="auto"/>
    </w:pPr>
    <w:rPr>
      <w:rFonts w:ascii="Times New Roman" w:eastAsia="Times New Roman" w:hAnsi="Times New Roman" w:cs="Times New Roman"/>
      <w:snapToGrid w:val="0"/>
      <w:sz w:val="24"/>
      <w:szCs w:val="20"/>
      <w:lang w:eastAsia="tr-TR"/>
    </w:rPr>
  </w:style>
  <w:style w:type="paragraph" w:customStyle="1" w:styleId="ndeer0">
    <w:name w:val="ndeer"/>
    <w:basedOn w:val="Normal"/>
    <w:uiPriority w:val="99"/>
    <w:rsid w:val="00214AF0"/>
    <w:pPr>
      <w:spacing w:before="100" w:beforeAutospacing="1" w:after="100" w:afterAutospacing="1"/>
    </w:pPr>
  </w:style>
  <w:style w:type="character" w:customStyle="1" w:styleId="projebilgi">
    <w:name w:val="projebilgi"/>
    <w:basedOn w:val="VarsaylanParagrafYazTipi"/>
    <w:uiPriority w:val="99"/>
    <w:rsid w:val="00214AF0"/>
  </w:style>
  <w:style w:type="table" w:styleId="TabloKlavuzu">
    <w:name w:val="Table Grid"/>
    <w:basedOn w:val="NormalTablo"/>
    <w:uiPriority w:val="59"/>
    <w:rsid w:val="00214A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link w:val="TableContentsChar"/>
    <w:uiPriority w:val="99"/>
    <w:rsid w:val="00214AF0"/>
    <w:pPr>
      <w:widowControl w:val="0"/>
      <w:suppressLineNumbers/>
      <w:suppressAutoHyphens/>
    </w:pPr>
    <w:rPr>
      <w:rFonts w:eastAsia="Tahoma" w:cs="Tahoma"/>
      <w:lang w:eastAsia="en-US" w:bidi="en-US"/>
    </w:rPr>
  </w:style>
  <w:style w:type="character" w:customStyle="1" w:styleId="TableContentsChar">
    <w:name w:val="Table Contents Char"/>
    <w:link w:val="TableContents"/>
    <w:uiPriority w:val="99"/>
    <w:rsid w:val="00214AF0"/>
    <w:rPr>
      <w:rFonts w:ascii="Times New Roman" w:eastAsia="Tahoma" w:hAnsi="Times New Roman" w:cs="Tahoma"/>
      <w:sz w:val="24"/>
      <w:szCs w:val="24"/>
      <w:lang w:bidi="en-US"/>
    </w:rPr>
  </w:style>
  <w:style w:type="paragraph" w:styleId="Altyaz">
    <w:name w:val="Subtitle"/>
    <w:basedOn w:val="Normal"/>
    <w:next w:val="Normal"/>
    <w:link w:val="AltyazChar"/>
    <w:uiPriority w:val="99"/>
    <w:qFormat/>
    <w:rsid w:val="00214AF0"/>
    <w:pPr>
      <w:spacing w:after="60"/>
      <w:jc w:val="center"/>
      <w:outlineLvl w:val="1"/>
    </w:pPr>
    <w:rPr>
      <w:rFonts w:ascii="Cambria" w:hAnsi="Cambria"/>
    </w:rPr>
  </w:style>
  <w:style w:type="character" w:customStyle="1" w:styleId="AltyazChar">
    <w:name w:val="Altyazı Char"/>
    <w:basedOn w:val="VarsaylanParagrafYazTipi"/>
    <w:link w:val="Altyaz"/>
    <w:uiPriority w:val="99"/>
    <w:rsid w:val="00214AF0"/>
    <w:rPr>
      <w:rFonts w:ascii="Cambria" w:eastAsia="Times New Roman" w:hAnsi="Cambria" w:cs="Times New Roman"/>
      <w:sz w:val="24"/>
      <w:szCs w:val="24"/>
    </w:rPr>
  </w:style>
  <w:style w:type="table" w:customStyle="1" w:styleId="TabloKlavuzu1">
    <w:name w:val="Tablo Kılavuzu1"/>
    <w:basedOn w:val="NormalTablo"/>
    <w:next w:val="TabloKlavuzu"/>
    <w:uiPriority w:val="99"/>
    <w:rsid w:val="00214A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99"/>
    <w:rsid w:val="00214A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aliases w:val="içindekiler vb Char,List Paragraph Char"/>
    <w:link w:val="ListeParagraf"/>
    <w:uiPriority w:val="34"/>
    <w:locked/>
    <w:rsid w:val="00214AF0"/>
    <w:rPr>
      <w:rFonts w:ascii="Calibri" w:eastAsia="Times New Roman" w:hAnsi="Calibri" w:cs="Times New Roman"/>
    </w:rPr>
  </w:style>
  <w:style w:type="paragraph" w:styleId="AralkYok">
    <w:name w:val="No Spacing"/>
    <w:uiPriority w:val="99"/>
    <w:qFormat/>
    <w:rsid w:val="00214AF0"/>
    <w:pPr>
      <w:spacing w:after="0"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14AF0"/>
  </w:style>
  <w:style w:type="table" w:customStyle="1" w:styleId="TabloKlavuzu3">
    <w:name w:val="Tablo Kılavuzu3"/>
    <w:basedOn w:val="NormalTablo"/>
    <w:next w:val="TabloKlavuzu"/>
    <w:uiPriority w:val="99"/>
    <w:rsid w:val="00214A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lgeBalantlar">
    <w:name w:val="Document Map"/>
    <w:basedOn w:val="Normal"/>
    <w:link w:val="BelgeBalantlarChar"/>
    <w:uiPriority w:val="99"/>
    <w:rsid w:val="00214AF0"/>
    <w:pPr>
      <w:shd w:val="clear" w:color="auto" w:fill="000080"/>
    </w:pPr>
    <w:rPr>
      <w:rFonts w:ascii="Tahoma" w:hAnsi="Tahoma"/>
      <w:sz w:val="20"/>
      <w:szCs w:val="20"/>
    </w:rPr>
  </w:style>
  <w:style w:type="character" w:customStyle="1" w:styleId="BelgeBalantlarChar">
    <w:name w:val="Belge Bağlantıları Char"/>
    <w:basedOn w:val="VarsaylanParagrafYazTipi"/>
    <w:link w:val="BelgeBalantlar"/>
    <w:uiPriority w:val="99"/>
    <w:rsid w:val="00214AF0"/>
    <w:rPr>
      <w:rFonts w:ascii="Tahoma" w:eastAsia="Times New Roman" w:hAnsi="Tahoma" w:cs="Times New Roman"/>
      <w:sz w:val="20"/>
      <w:szCs w:val="20"/>
      <w:shd w:val="clear" w:color="auto" w:fill="000080"/>
    </w:rPr>
  </w:style>
  <w:style w:type="character" w:styleId="HafifBavuru">
    <w:name w:val="Subtle Reference"/>
    <w:uiPriority w:val="99"/>
    <w:qFormat/>
    <w:rsid w:val="00214AF0"/>
    <w:rPr>
      <w:smallCaps/>
      <w:color w:val="C0504D"/>
      <w:u w:val="single"/>
    </w:rPr>
  </w:style>
  <w:style w:type="paragraph" w:styleId="TBal">
    <w:name w:val="TOC Heading"/>
    <w:basedOn w:val="Balk1"/>
    <w:next w:val="Normal"/>
    <w:uiPriority w:val="99"/>
    <w:qFormat/>
    <w:rsid w:val="00214AF0"/>
    <w:pPr>
      <w:spacing w:line="276" w:lineRule="auto"/>
      <w:outlineLvl w:val="9"/>
    </w:pPr>
    <w:rPr>
      <w:lang w:eastAsia="en-US"/>
    </w:rPr>
  </w:style>
  <w:style w:type="paragraph" w:styleId="T1">
    <w:name w:val="toc 1"/>
    <w:basedOn w:val="Normal"/>
    <w:next w:val="Normal"/>
    <w:autoRedefine/>
    <w:uiPriority w:val="99"/>
    <w:rsid w:val="00214AF0"/>
  </w:style>
  <w:style w:type="paragraph" w:styleId="T2">
    <w:name w:val="toc 2"/>
    <w:basedOn w:val="Normal"/>
    <w:next w:val="Normal"/>
    <w:autoRedefine/>
    <w:uiPriority w:val="99"/>
    <w:rsid w:val="00214AF0"/>
    <w:pPr>
      <w:ind w:left="240"/>
    </w:pPr>
  </w:style>
  <w:style w:type="paragraph" w:styleId="T3">
    <w:name w:val="toc 3"/>
    <w:basedOn w:val="Normal"/>
    <w:next w:val="Normal"/>
    <w:autoRedefine/>
    <w:uiPriority w:val="99"/>
    <w:rsid w:val="00214AF0"/>
    <w:pPr>
      <w:ind w:left="480"/>
    </w:pPr>
  </w:style>
  <w:style w:type="table" w:customStyle="1" w:styleId="KlavuzuTablo4-Vurgu11">
    <w:name w:val="Kılavuzu Tablo 4 - Vurgu 11"/>
    <w:basedOn w:val="NormalTablo"/>
    <w:uiPriority w:val="99"/>
    <w:rsid w:val="00214AF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zlenenKpr">
    <w:name w:val="FollowedHyperlink"/>
    <w:uiPriority w:val="99"/>
    <w:rsid w:val="00214AF0"/>
    <w:rPr>
      <w:color w:val="800080"/>
      <w:u w:val="single"/>
    </w:rPr>
  </w:style>
  <w:style w:type="table" w:customStyle="1" w:styleId="AkListe-Vurgu21">
    <w:name w:val="Açık Liste - Vurgu 21"/>
    <w:basedOn w:val="NormalTablo"/>
    <w:next w:val="AkListe-Vurgu2"/>
    <w:uiPriority w:val="99"/>
    <w:rsid w:val="00214AF0"/>
    <w:pPr>
      <w:spacing w:after="0" w:line="240" w:lineRule="auto"/>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99"/>
    <w:unhideWhenUsed/>
    <w:rsid w:val="00214AF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KlavuzuTablo4-Vurgu21">
    <w:name w:val="Kılavuzu Tablo 4 - Vurgu 21"/>
    <w:basedOn w:val="NormalTablo"/>
    <w:uiPriority w:val="99"/>
    <w:rsid w:val="00214AF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KlavuzTablo3-Vurgu11">
    <w:name w:val="Kılavuz Tablo 3 - Vurgu 11"/>
    <w:basedOn w:val="NormalTablo"/>
    <w:uiPriority w:val="99"/>
    <w:rsid w:val="00214AF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KlavuzTablo1Ak-Vurgu11">
    <w:name w:val="Kılavuz Tablo 1 Açık - Vurgu 11"/>
    <w:basedOn w:val="NormalTablo"/>
    <w:uiPriority w:val="99"/>
    <w:rsid w:val="00214AF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ListeYok1">
    <w:name w:val="Liste Yok1"/>
    <w:next w:val="ListeYok"/>
    <w:uiPriority w:val="99"/>
    <w:semiHidden/>
    <w:unhideWhenUsed/>
    <w:rsid w:val="00214AF0"/>
  </w:style>
  <w:style w:type="paragraph" w:customStyle="1" w:styleId="xl65">
    <w:name w:val="xl65"/>
    <w:basedOn w:val="Normal"/>
    <w:rsid w:val="00214AF0"/>
    <w:pPr>
      <w:spacing w:before="100" w:beforeAutospacing="1" w:after="100" w:afterAutospacing="1"/>
    </w:pPr>
    <w:rPr>
      <w:sz w:val="22"/>
      <w:szCs w:val="22"/>
    </w:rPr>
  </w:style>
  <w:style w:type="paragraph" w:customStyle="1" w:styleId="xl66">
    <w:name w:val="xl66"/>
    <w:basedOn w:val="Normal"/>
    <w:rsid w:val="00214AF0"/>
    <w:pPr>
      <w:pBdr>
        <w:bottom w:val="single" w:sz="4" w:space="0" w:color="auto"/>
      </w:pBdr>
      <w:spacing w:before="100" w:beforeAutospacing="1" w:after="100" w:afterAutospacing="1"/>
    </w:pPr>
    <w:rPr>
      <w:sz w:val="22"/>
      <w:szCs w:val="22"/>
    </w:rPr>
  </w:style>
  <w:style w:type="paragraph" w:customStyle="1" w:styleId="xl67">
    <w:name w:val="xl67"/>
    <w:basedOn w:val="Normal"/>
    <w:rsid w:val="00214AF0"/>
    <w:pPr>
      <w:spacing w:before="100" w:beforeAutospacing="1" w:after="100" w:afterAutospacing="1"/>
    </w:pPr>
    <w:rPr>
      <w:color w:val="FF0000"/>
      <w:sz w:val="22"/>
      <w:szCs w:val="22"/>
    </w:rPr>
  </w:style>
  <w:style w:type="paragraph" w:customStyle="1" w:styleId="xl68">
    <w:name w:val="xl68"/>
    <w:basedOn w:val="Normal"/>
    <w:rsid w:val="00214AF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69">
    <w:name w:val="xl69"/>
    <w:basedOn w:val="Normal"/>
    <w:rsid w:val="00214AF0"/>
    <w:pPr>
      <w:pBdr>
        <w:top w:val="single" w:sz="4" w:space="0" w:color="auto"/>
        <w:left w:val="single" w:sz="4" w:space="0" w:color="auto"/>
        <w:bottom w:val="single" w:sz="4" w:space="0" w:color="auto"/>
        <w:right w:val="single" w:sz="4" w:space="0" w:color="auto"/>
      </w:pBdr>
      <w:spacing w:before="100" w:beforeAutospacing="1" w:after="100" w:afterAutospacing="1"/>
    </w:pPr>
    <w:rPr>
      <w:sz w:val="36"/>
      <w:szCs w:val="36"/>
    </w:rPr>
  </w:style>
  <w:style w:type="paragraph" w:customStyle="1" w:styleId="xl70">
    <w:name w:val="xl70"/>
    <w:basedOn w:val="Normal"/>
    <w:rsid w:val="00214A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6"/>
      <w:szCs w:val="36"/>
    </w:rPr>
  </w:style>
  <w:style w:type="paragraph" w:customStyle="1" w:styleId="xl71">
    <w:name w:val="xl71"/>
    <w:basedOn w:val="Normal"/>
    <w:rsid w:val="00214A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6"/>
      <w:szCs w:val="36"/>
    </w:rPr>
  </w:style>
  <w:style w:type="paragraph" w:customStyle="1" w:styleId="xl72">
    <w:name w:val="xl72"/>
    <w:basedOn w:val="Normal"/>
    <w:rsid w:val="00214A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6"/>
      <w:szCs w:val="36"/>
    </w:rPr>
  </w:style>
  <w:style w:type="paragraph" w:customStyle="1" w:styleId="xl73">
    <w:name w:val="xl73"/>
    <w:basedOn w:val="Normal"/>
    <w:rsid w:val="00214A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6"/>
      <w:szCs w:val="36"/>
    </w:rPr>
  </w:style>
  <w:style w:type="paragraph" w:customStyle="1" w:styleId="xl74">
    <w:name w:val="xl74"/>
    <w:basedOn w:val="Normal"/>
    <w:rsid w:val="00214AF0"/>
    <w:pPr>
      <w:pBdr>
        <w:top w:val="single" w:sz="4" w:space="0" w:color="auto"/>
        <w:left w:val="single" w:sz="4" w:space="0" w:color="auto"/>
        <w:right w:val="single" w:sz="4" w:space="0" w:color="auto"/>
      </w:pBdr>
      <w:spacing w:before="100" w:beforeAutospacing="1" w:after="100" w:afterAutospacing="1"/>
    </w:pPr>
    <w:rPr>
      <w:sz w:val="36"/>
      <w:szCs w:val="36"/>
    </w:rPr>
  </w:style>
  <w:style w:type="paragraph" w:customStyle="1" w:styleId="xl75">
    <w:name w:val="xl75"/>
    <w:basedOn w:val="Normal"/>
    <w:rsid w:val="00214AF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6"/>
      <w:szCs w:val="36"/>
    </w:rPr>
  </w:style>
  <w:style w:type="paragraph" w:customStyle="1" w:styleId="xl76">
    <w:name w:val="xl76"/>
    <w:basedOn w:val="Normal"/>
    <w:rsid w:val="00214A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36"/>
      <w:szCs w:val="36"/>
    </w:rPr>
  </w:style>
  <w:style w:type="paragraph" w:customStyle="1" w:styleId="xl77">
    <w:name w:val="xl77"/>
    <w:basedOn w:val="Normal"/>
    <w:rsid w:val="00214A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6"/>
      <w:szCs w:val="36"/>
    </w:rPr>
  </w:style>
  <w:style w:type="paragraph" w:customStyle="1" w:styleId="xl78">
    <w:name w:val="xl78"/>
    <w:basedOn w:val="Normal"/>
    <w:rsid w:val="00214AF0"/>
    <w:pPr>
      <w:pBdr>
        <w:top w:val="single" w:sz="4" w:space="0" w:color="auto"/>
        <w:left w:val="single" w:sz="4" w:space="0" w:color="auto"/>
        <w:right w:val="single" w:sz="4" w:space="0" w:color="auto"/>
      </w:pBdr>
      <w:spacing w:before="100" w:beforeAutospacing="1" w:after="100" w:afterAutospacing="1"/>
      <w:jc w:val="center"/>
    </w:pPr>
    <w:rPr>
      <w:sz w:val="36"/>
      <w:szCs w:val="36"/>
    </w:rPr>
  </w:style>
  <w:style w:type="paragraph" w:customStyle="1" w:styleId="xl79">
    <w:name w:val="xl79"/>
    <w:basedOn w:val="Normal"/>
    <w:rsid w:val="00214AF0"/>
    <w:pPr>
      <w:pBdr>
        <w:top w:val="single" w:sz="4" w:space="0" w:color="auto"/>
        <w:left w:val="single" w:sz="4" w:space="0" w:color="auto"/>
        <w:right w:val="single" w:sz="4" w:space="0" w:color="auto"/>
      </w:pBdr>
      <w:spacing w:before="100" w:beforeAutospacing="1" w:after="100" w:afterAutospacing="1"/>
    </w:pPr>
    <w:rPr>
      <w:sz w:val="32"/>
      <w:szCs w:val="32"/>
    </w:rPr>
  </w:style>
  <w:style w:type="paragraph" w:customStyle="1" w:styleId="xl80">
    <w:name w:val="xl80"/>
    <w:basedOn w:val="Normal"/>
    <w:rsid w:val="00214AF0"/>
    <w:pPr>
      <w:pBdr>
        <w:top w:val="single" w:sz="4" w:space="0" w:color="auto"/>
        <w:left w:val="single" w:sz="4" w:space="0" w:color="auto"/>
        <w:right w:val="single" w:sz="4" w:space="0" w:color="auto"/>
      </w:pBdr>
      <w:spacing w:before="100" w:beforeAutospacing="1" w:after="100" w:afterAutospacing="1"/>
      <w:jc w:val="center"/>
    </w:pPr>
    <w:rPr>
      <w:sz w:val="32"/>
      <w:szCs w:val="32"/>
    </w:rPr>
  </w:style>
  <w:style w:type="paragraph" w:customStyle="1" w:styleId="xl81">
    <w:name w:val="xl81"/>
    <w:basedOn w:val="Normal"/>
    <w:rsid w:val="00214AF0"/>
    <w:pPr>
      <w:pBdr>
        <w:bottom w:val="single" w:sz="8" w:space="0" w:color="auto"/>
      </w:pBdr>
      <w:spacing w:before="100" w:beforeAutospacing="1" w:after="100" w:afterAutospacing="1"/>
      <w:jc w:val="center"/>
    </w:pPr>
    <w:rPr>
      <w:sz w:val="56"/>
      <w:szCs w:val="56"/>
    </w:rPr>
  </w:style>
  <w:style w:type="paragraph" w:customStyle="1" w:styleId="xl82">
    <w:name w:val="xl82"/>
    <w:basedOn w:val="Normal"/>
    <w:rsid w:val="00214A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83">
    <w:name w:val="xl83"/>
    <w:basedOn w:val="Normal"/>
    <w:rsid w:val="00214AF0"/>
    <w:pPr>
      <w:pBdr>
        <w:bottom w:val="single" w:sz="8" w:space="0" w:color="auto"/>
      </w:pBdr>
      <w:spacing w:before="100" w:beforeAutospacing="1" w:after="100" w:afterAutospacing="1"/>
      <w:jc w:val="center"/>
    </w:pPr>
    <w:rPr>
      <w:sz w:val="56"/>
      <w:szCs w:val="56"/>
    </w:rPr>
  </w:style>
  <w:style w:type="paragraph" w:customStyle="1" w:styleId="xl84">
    <w:name w:val="xl84"/>
    <w:basedOn w:val="Normal"/>
    <w:rsid w:val="00214A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85">
    <w:name w:val="xl85"/>
    <w:basedOn w:val="Normal"/>
    <w:rsid w:val="00214AF0"/>
    <w:pPr>
      <w:pBdr>
        <w:top w:val="single" w:sz="4" w:space="0" w:color="auto"/>
        <w:left w:val="single" w:sz="4" w:space="0" w:color="auto"/>
        <w:right w:val="single" w:sz="4" w:space="0" w:color="auto"/>
      </w:pBdr>
      <w:spacing w:before="100" w:beforeAutospacing="1" w:after="100" w:afterAutospacing="1"/>
      <w:jc w:val="center"/>
    </w:pPr>
    <w:rPr>
      <w:sz w:val="36"/>
      <w:szCs w:val="36"/>
    </w:rPr>
  </w:style>
  <w:style w:type="paragraph" w:customStyle="1" w:styleId="xl86">
    <w:name w:val="xl86"/>
    <w:basedOn w:val="Normal"/>
    <w:rsid w:val="00214A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36"/>
      <w:szCs w:val="36"/>
    </w:rPr>
  </w:style>
  <w:style w:type="paragraph" w:customStyle="1" w:styleId="xl87">
    <w:name w:val="xl87"/>
    <w:basedOn w:val="Normal"/>
    <w:rsid w:val="00214AF0"/>
    <w:pPr>
      <w:spacing w:before="100" w:beforeAutospacing="1" w:after="100" w:afterAutospacing="1"/>
      <w:jc w:val="center"/>
    </w:pPr>
  </w:style>
  <w:style w:type="paragraph" w:customStyle="1" w:styleId="xl88">
    <w:name w:val="xl88"/>
    <w:basedOn w:val="Normal"/>
    <w:rsid w:val="00214AF0"/>
    <w:pPr>
      <w:pBdr>
        <w:top w:val="single" w:sz="4" w:space="0" w:color="auto"/>
        <w:left w:val="single" w:sz="4" w:space="0" w:color="auto"/>
        <w:right w:val="single" w:sz="4" w:space="0" w:color="auto"/>
      </w:pBdr>
      <w:spacing w:before="100" w:beforeAutospacing="1" w:after="100" w:afterAutospacing="1"/>
      <w:jc w:val="center"/>
    </w:pPr>
    <w:rPr>
      <w:sz w:val="36"/>
      <w:szCs w:val="36"/>
    </w:rPr>
  </w:style>
  <w:style w:type="paragraph" w:customStyle="1" w:styleId="xl89">
    <w:name w:val="xl89"/>
    <w:basedOn w:val="Normal"/>
    <w:rsid w:val="00214AF0"/>
    <w:pPr>
      <w:spacing w:before="100" w:beforeAutospacing="1" w:after="100" w:afterAutospacing="1"/>
      <w:jc w:val="center"/>
    </w:pPr>
  </w:style>
  <w:style w:type="paragraph" w:customStyle="1" w:styleId="xl90">
    <w:name w:val="xl90"/>
    <w:basedOn w:val="Normal"/>
    <w:rsid w:val="00214AF0"/>
    <w:pPr>
      <w:pBdr>
        <w:top w:val="single" w:sz="4" w:space="0" w:color="auto"/>
        <w:left w:val="single" w:sz="4" w:space="0" w:color="auto"/>
        <w:right w:val="single" w:sz="4" w:space="0" w:color="auto"/>
      </w:pBdr>
      <w:spacing w:before="100" w:beforeAutospacing="1" w:after="100" w:afterAutospacing="1"/>
      <w:jc w:val="center"/>
    </w:pPr>
    <w:rPr>
      <w:sz w:val="32"/>
      <w:szCs w:val="32"/>
    </w:rPr>
  </w:style>
  <w:style w:type="paragraph" w:customStyle="1" w:styleId="xl91">
    <w:name w:val="xl91"/>
    <w:basedOn w:val="Normal"/>
    <w:rsid w:val="00214AF0"/>
    <w:pPr>
      <w:pBdr>
        <w:top w:val="single" w:sz="4" w:space="0" w:color="auto"/>
        <w:left w:val="single" w:sz="8" w:space="0" w:color="auto"/>
        <w:bottom w:val="single" w:sz="4" w:space="0" w:color="auto"/>
      </w:pBdr>
      <w:spacing w:before="100" w:beforeAutospacing="1" w:after="100" w:afterAutospacing="1"/>
      <w:jc w:val="center"/>
      <w:textAlignment w:val="center"/>
    </w:pPr>
    <w:rPr>
      <w:b/>
      <w:bCs/>
      <w:sz w:val="36"/>
      <w:szCs w:val="36"/>
    </w:rPr>
  </w:style>
  <w:style w:type="paragraph" w:customStyle="1" w:styleId="xl92">
    <w:name w:val="xl92"/>
    <w:basedOn w:val="Normal"/>
    <w:rsid w:val="00214AF0"/>
    <w:pPr>
      <w:pBdr>
        <w:top w:val="single" w:sz="4" w:space="0" w:color="auto"/>
        <w:bottom w:val="single" w:sz="4" w:space="0" w:color="auto"/>
      </w:pBdr>
      <w:spacing w:before="100" w:beforeAutospacing="1" w:after="100" w:afterAutospacing="1"/>
      <w:jc w:val="center"/>
      <w:textAlignment w:val="center"/>
    </w:pPr>
    <w:rPr>
      <w:b/>
      <w:bCs/>
      <w:sz w:val="36"/>
      <w:szCs w:val="36"/>
    </w:rPr>
  </w:style>
  <w:style w:type="paragraph" w:customStyle="1" w:styleId="xl93">
    <w:name w:val="xl93"/>
    <w:basedOn w:val="Normal"/>
    <w:rsid w:val="00214AF0"/>
    <w:pPr>
      <w:pBdr>
        <w:top w:val="single" w:sz="4" w:space="0" w:color="auto"/>
        <w:bottom w:val="single" w:sz="4" w:space="0" w:color="auto"/>
        <w:right w:val="single" w:sz="4" w:space="0" w:color="auto"/>
      </w:pBdr>
      <w:spacing w:before="100" w:beforeAutospacing="1" w:after="100" w:afterAutospacing="1"/>
      <w:jc w:val="center"/>
      <w:textAlignment w:val="center"/>
    </w:pPr>
    <w:rPr>
      <w:b/>
      <w:bCs/>
      <w:sz w:val="36"/>
      <w:szCs w:val="36"/>
    </w:rPr>
  </w:style>
  <w:style w:type="paragraph" w:customStyle="1" w:styleId="xl94">
    <w:name w:val="xl94"/>
    <w:basedOn w:val="Normal"/>
    <w:rsid w:val="00214AF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95">
    <w:name w:val="xl95"/>
    <w:basedOn w:val="Normal"/>
    <w:rsid w:val="00214AF0"/>
    <w:pPr>
      <w:pBdr>
        <w:top w:val="single" w:sz="4" w:space="0" w:color="auto"/>
        <w:left w:val="single" w:sz="8" w:space="0" w:color="auto"/>
        <w:right w:val="single" w:sz="4" w:space="0" w:color="auto"/>
      </w:pBdr>
      <w:spacing w:before="100" w:beforeAutospacing="1" w:after="100" w:afterAutospacing="1"/>
      <w:jc w:val="center"/>
      <w:textAlignment w:val="center"/>
    </w:pPr>
    <w:rPr>
      <w:sz w:val="36"/>
      <w:szCs w:val="36"/>
    </w:rPr>
  </w:style>
  <w:style w:type="paragraph" w:customStyle="1" w:styleId="xl96">
    <w:name w:val="xl96"/>
    <w:basedOn w:val="Normal"/>
    <w:rsid w:val="00214AF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97">
    <w:name w:val="xl97"/>
    <w:basedOn w:val="Normal"/>
    <w:rsid w:val="00214AF0"/>
    <w:pPr>
      <w:pBdr>
        <w:top w:val="single" w:sz="4" w:space="0" w:color="auto"/>
        <w:left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98">
    <w:name w:val="xl98"/>
    <w:basedOn w:val="Normal"/>
    <w:rsid w:val="00214AF0"/>
    <w:pPr>
      <w:pBdr>
        <w:top w:val="single" w:sz="4" w:space="0" w:color="auto"/>
        <w:left w:val="single" w:sz="4" w:space="0" w:color="auto"/>
        <w:bottom w:val="single" w:sz="4" w:space="0" w:color="auto"/>
      </w:pBdr>
      <w:spacing w:before="100" w:beforeAutospacing="1" w:after="100" w:afterAutospacing="1"/>
      <w:jc w:val="center"/>
      <w:textAlignment w:val="center"/>
    </w:pPr>
    <w:rPr>
      <w:b/>
      <w:bCs/>
      <w:sz w:val="36"/>
      <w:szCs w:val="36"/>
    </w:rPr>
  </w:style>
  <w:style w:type="paragraph" w:customStyle="1" w:styleId="xl99">
    <w:name w:val="xl99"/>
    <w:basedOn w:val="Normal"/>
    <w:rsid w:val="00214AF0"/>
    <w:pPr>
      <w:pBdr>
        <w:top w:val="single" w:sz="8" w:space="0" w:color="auto"/>
        <w:left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100">
    <w:name w:val="xl100"/>
    <w:basedOn w:val="Normal"/>
    <w:rsid w:val="00214AF0"/>
    <w:pPr>
      <w:pBdr>
        <w:left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101">
    <w:name w:val="xl101"/>
    <w:basedOn w:val="Normal"/>
    <w:rsid w:val="00214AF0"/>
    <w:pPr>
      <w:pBdr>
        <w:left w:val="single" w:sz="4"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102">
    <w:name w:val="xl102"/>
    <w:basedOn w:val="Normal"/>
    <w:rsid w:val="00214AF0"/>
    <w:pPr>
      <w:pBdr>
        <w:top w:val="single" w:sz="8" w:space="0" w:color="auto"/>
        <w:left w:val="single" w:sz="4" w:space="0" w:color="auto"/>
      </w:pBdr>
      <w:spacing w:before="100" w:beforeAutospacing="1" w:after="100" w:afterAutospacing="1"/>
      <w:jc w:val="center"/>
      <w:textAlignment w:val="center"/>
    </w:pPr>
    <w:rPr>
      <w:sz w:val="36"/>
      <w:szCs w:val="36"/>
    </w:rPr>
  </w:style>
  <w:style w:type="paragraph" w:customStyle="1" w:styleId="xl103">
    <w:name w:val="xl103"/>
    <w:basedOn w:val="Normal"/>
    <w:rsid w:val="00214AF0"/>
    <w:pPr>
      <w:pBdr>
        <w:top w:val="single" w:sz="8" w:space="0" w:color="auto"/>
      </w:pBdr>
      <w:spacing w:before="100" w:beforeAutospacing="1" w:after="100" w:afterAutospacing="1"/>
      <w:jc w:val="center"/>
      <w:textAlignment w:val="center"/>
    </w:pPr>
    <w:rPr>
      <w:sz w:val="36"/>
      <w:szCs w:val="36"/>
    </w:rPr>
  </w:style>
  <w:style w:type="paragraph" w:customStyle="1" w:styleId="xl104">
    <w:name w:val="xl104"/>
    <w:basedOn w:val="Normal"/>
    <w:rsid w:val="00214AF0"/>
    <w:pPr>
      <w:pBdr>
        <w:top w:val="single" w:sz="8" w:space="0" w:color="auto"/>
        <w:right w:val="single" w:sz="4" w:space="0" w:color="auto"/>
      </w:pBdr>
      <w:spacing w:before="100" w:beforeAutospacing="1" w:after="100" w:afterAutospacing="1"/>
      <w:jc w:val="center"/>
      <w:textAlignment w:val="center"/>
    </w:pPr>
    <w:rPr>
      <w:sz w:val="36"/>
      <w:szCs w:val="36"/>
    </w:rPr>
  </w:style>
  <w:style w:type="table" w:styleId="AkKlavuz-Vurgu5">
    <w:name w:val="Light Grid Accent 5"/>
    <w:basedOn w:val="NormalTablo"/>
    <w:uiPriority w:val="62"/>
    <w:rsid w:val="00214AF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OrtaKlavuz3-Vurgu5">
    <w:name w:val="Medium Grid 3 Accent 5"/>
    <w:basedOn w:val="NormalTablo"/>
    <w:uiPriority w:val="69"/>
    <w:rsid w:val="00214AF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AkKlavuz-Vurgu2">
    <w:name w:val="Light Grid Accent 2"/>
    <w:basedOn w:val="NormalTablo"/>
    <w:uiPriority w:val="62"/>
    <w:rsid w:val="00214AF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11">
    <w:name w:val="Açık Kılavuz - Vurgu 11"/>
    <w:basedOn w:val="NormalTablo"/>
    <w:uiPriority w:val="62"/>
    <w:rsid w:val="00214AF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3">
    <w:name w:val="Light Grid Accent 3"/>
    <w:basedOn w:val="NormalTablo"/>
    <w:uiPriority w:val="62"/>
    <w:rsid w:val="00214AF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Klavuz-Vurgu6">
    <w:name w:val="Light Grid Accent 6"/>
    <w:basedOn w:val="NormalTablo"/>
    <w:uiPriority w:val="62"/>
    <w:rsid w:val="00214AF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Pa3">
    <w:name w:val="Pa3"/>
    <w:basedOn w:val="Normal"/>
    <w:next w:val="Normal"/>
    <w:uiPriority w:val="99"/>
    <w:rsid w:val="00214AF0"/>
    <w:pPr>
      <w:autoSpaceDE w:val="0"/>
      <w:autoSpaceDN w:val="0"/>
      <w:adjustRightInd w:val="0"/>
      <w:spacing w:line="241" w:lineRule="atLeast"/>
    </w:pPr>
    <w:rPr>
      <w:rFonts w:ascii="Neo Sans Pro" w:eastAsia="Calibri" w:hAnsi="Neo Sans Pro"/>
      <w:lang w:eastAsia="en-US"/>
    </w:rPr>
  </w:style>
  <w:style w:type="character" w:customStyle="1" w:styleId="A0">
    <w:name w:val="A0"/>
    <w:uiPriority w:val="99"/>
    <w:rsid w:val="00214AF0"/>
    <w:rPr>
      <w:rFonts w:cs="Neo Sans Pro"/>
      <w:b/>
      <w:bCs/>
      <w:color w:val="000000"/>
      <w:sz w:val="36"/>
      <w:szCs w:val="36"/>
    </w:rPr>
  </w:style>
  <w:style w:type="character" w:customStyle="1" w:styleId="A12">
    <w:name w:val="A12"/>
    <w:uiPriority w:val="99"/>
    <w:rsid w:val="00214AF0"/>
    <w:rPr>
      <w:rFonts w:cs="Neo Sans Std Medium TR"/>
      <w:color w:val="000000"/>
      <w:sz w:val="96"/>
      <w:szCs w:val="96"/>
    </w:rPr>
  </w:style>
  <w:style w:type="paragraph" w:customStyle="1" w:styleId="Pa0">
    <w:name w:val="Pa0"/>
    <w:basedOn w:val="Default"/>
    <w:next w:val="Default"/>
    <w:uiPriority w:val="99"/>
    <w:rsid w:val="00214AF0"/>
    <w:pPr>
      <w:spacing w:line="241" w:lineRule="atLeast"/>
    </w:pPr>
    <w:rPr>
      <w:rFonts w:ascii="Neo Sans Std Medium TR" w:eastAsia="Calibri" w:hAnsi="Neo Sans Std Medium TR"/>
      <w:color w:val="auto"/>
      <w:lang w:eastAsia="en-US"/>
    </w:rPr>
  </w:style>
  <w:style w:type="table" w:customStyle="1" w:styleId="AkKlavuz-Vurgu21">
    <w:name w:val="Açık Kılavuz - Vurgu 21"/>
    <w:basedOn w:val="NormalTablo"/>
    <w:next w:val="AkKlavuz-Vurgu2"/>
    <w:uiPriority w:val="62"/>
    <w:rsid w:val="00214AF0"/>
    <w:pPr>
      <w:spacing w:after="0" w:line="240" w:lineRule="auto"/>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110">
    <w:name w:val="Açık Kılavuz - Vurgu 11"/>
    <w:basedOn w:val="NormalTablo"/>
    <w:next w:val="AkKlavuz-Vurgu11"/>
    <w:uiPriority w:val="62"/>
    <w:rsid w:val="00214AF0"/>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22">
    <w:name w:val="Açık Kılavuz - Vurgu 22"/>
    <w:basedOn w:val="NormalTablo"/>
    <w:next w:val="AkKlavuz-Vurgu2"/>
    <w:uiPriority w:val="62"/>
    <w:rsid w:val="00214AF0"/>
    <w:pPr>
      <w:spacing w:after="0" w:line="240" w:lineRule="auto"/>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51">
    <w:name w:val="Açık Kılavuz - Vurgu 51"/>
    <w:basedOn w:val="NormalTablo"/>
    <w:next w:val="AkKlavuz-Vurgu5"/>
    <w:uiPriority w:val="62"/>
    <w:rsid w:val="00214AF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kKlavuz-Vurgu23">
    <w:name w:val="Açık Kılavuz - Vurgu 23"/>
    <w:basedOn w:val="NormalTablo"/>
    <w:next w:val="AkKlavuz-Vurgu2"/>
    <w:uiPriority w:val="62"/>
    <w:rsid w:val="00214AF0"/>
    <w:pPr>
      <w:spacing w:after="0" w:line="240" w:lineRule="auto"/>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52">
    <w:name w:val="Açık Kılavuz - Vurgu 52"/>
    <w:basedOn w:val="NormalTablo"/>
    <w:next w:val="AkKlavuz-Vurgu5"/>
    <w:uiPriority w:val="62"/>
    <w:rsid w:val="00214AF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oKlavuzu4">
    <w:name w:val="Tablo Kılavuzu4"/>
    <w:basedOn w:val="NormalTablo"/>
    <w:next w:val="TabloKlavuzu"/>
    <w:uiPriority w:val="59"/>
    <w:rsid w:val="00214A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214AF0"/>
  </w:style>
  <w:style w:type="numbering" w:customStyle="1" w:styleId="1111111">
    <w:name w:val="1 / 1.1 / 1.1.11"/>
    <w:basedOn w:val="ListeYok"/>
    <w:next w:val="111111"/>
    <w:rsid w:val="00214AF0"/>
  </w:style>
  <w:style w:type="table" w:customStyle="1" w:styleId="TabloKlavuzu5">
    <w:name w:val="Tablo Kılavuzu5"/>
    <w:basedOn w:val="NormalTablo"/>
    <w:next w:val="TabloKlavuzu"/>
    <w:uiPriority w:val="59"/>
    <w:rsid w:val="00214A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99"/>
    <w:rsid w:val="00214A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99"/>
    <w:rsid w:val="00214A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uiPriority w:val="99"/>
    <w:rsid w:val="00214A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Vurgu111">
    <w:name w:val="Kılavuzu Tablo 4 - Vurgu 111"/>
    <w:basedOn w:val="NormalTablo"/>
    <w:uiPriority w:val="99"/>
    <w:rsid w:val="00214AF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AkListe-Vurgu211">
    <w:name w:val="Açık Liste - Vurgu 211"/>
    <w:basedOn w:val="NormalTablo"/>
    <w:next w:val="AkListe-Vurgu2"/>
    <w:uiPriority w:val="99"/>
    <w:rsid w:val="00214AF0"/>
    <w:pPr>
      <w:spacing w:after="0" w:line="240" w:lineRule="auto"/>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2">
    <w:name w:val="Açık Liste - Vurgu 22"/>
    <w:basedOn w:val="NormalTablo"/>
    <w:next w:val="AkListe-Vurgu2"/>
    <w:uiPriority w:val="99"/>
    <w:unhideWhenUsed/>
    <w:rsid w:val="00214AF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KlavuzuTablo4-Vurgu211">
    <w:name w:val="Kılavuzu Tablo 4 - Vurgu 211"/>
    <w:basedOn w:val="NormalTablo"/>
    <w:uiPriority w:val="99"/>
    <w:rsid w:val="00214AF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KlavuzTablo3-Vurgu111">
    <w:name w:val="Kılavuz Tablo 3 - Vurgu 111"/>
    <w:basedOn w:val="NormalTablo"/>
    <w:uiPriority w:val="99"/>
    <w:rsid w:val="00214AF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KlavuzTablo1Ak-Vurgu111">
    <w:name w:val="Kılavuz Tablo 1 Açık - Vurgu 111"/>
    <w:basedOn w:val="NormalTablo"/>
    <w:uiPriority w:val="99"/>
    <w:rsid w:val="00214AF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ListeYok11">
    <w:name w:val="Liste Yok11"/>
    <w:next w:val="ListeYok"/>
    <w:uiPriority w:val="99"/>
    <w:semiHidden/>
    <w:unhideWhenUsed/>
    <w:rsid w:val="00214AF0"/>
  </w:style>
  <w:style w:type="table" w:customStyle="1" w:styleId="AkKlavuz-Vurgu53">
    <w:name w:val="Açık Kılavuz - Vurgu 53"/>
    <w:basedOn w:val="NormalTablo"/>
    <w:next w:val="AkKlavuz-Vurgu5"/>
    <w:uiPriority w:val="62"/>
    <w:rsid w:val="00214AF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OrtaKlavuz3-Vurgu51">
    <w:name w:val="Orta Kılavuz 3 - Vurgu 51"/>
    <w:basedOn w:val="NormalTablo"/>
    <w:next w:val="OrtaKlavuz3-Vurgu5"/>
    <w:uiPriority w:val="69"/>
    <w:rsid w:val="00214AF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AkKlavuz-Vurgu24">
    <w:name w:val="Açık Kılavuz - Vurgu 24"/>
    <w:basedOn w:val="NormalTablo"/>
    <w:next w:val="AkKlavuz-Vurgu2"/>
    <w:uiPriority w:val="62"/>
    <w:rsid w:val="00214AF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111">
    <w:name w:val="Açık Kılavuz - Vurgu 111"/>
    <w:basedOn w:val="NormalTablo"/>
    <w:uiPriority w:val="62"/>
    <w:rsid w:val="00214AF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31">
    <w:name w:val="Açık Kılavuz - Vurgu 31"/>
    <w:basedOn w:val="NormalTablo"/>
    <w:next w:val="AkKlavuz-Vurgu3"/>
    <w:uiPriority w:val="62"/>
    <w:rsid w:val="00214AF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AkKlavuz-Vurgu61">
    <w:name w:val="Açık Kılavuz - Vurgu 61"/>
    <w:basedOn w:val="NormalTablo"/>
    <w:next w:val="AkKlavuz-Vurgu6"/>
    <w:uiPriority w:val="62"/>
    <w:rsid w:val="00214AF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kKlavuz-Vurgu211">
    <w:name w:val="Açık Kılavuz - Vurgu 211"/>
    <w:basedOn w:val="NormalTablo"/>
    <w:next w:val="AkKlavuz-Vurgu2"/>
    <w:uiPriority w:val="62"/>
    <w:rsid w:val="00214AF0"/>
    <w:pPr>
      <w:spacing w:after="0" w:line="240" w:lineRule="auto"/>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112">
    <w:name w:val="Açık Kılavuz - Vurgu 112"/>
    <w:basedOn w:val="NormalTablo"/>
    <w:next w:val="AkKlavuz-Vurgu110"/>
    <w:uiPriority w:val="62"/>
    <w:rsid w:val="00214AF0"/>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221">
    <w:name w:val="Açık Kılavuz - Vurgu 221"/>
    <w:basedOn w:val="NormalTablo"/>
    <w:next w:val="AkKlavuz-Vurgu2"/>
    <w:uiPriority w:val="62"/>
    <w:rsid w:val="00214AF0"/>
    <w:pPr>
      <w:spacing w:after="0" w:line="240" w:lineRule="auto"/>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511">
    <w:name w:val="Açık Kılavuz - Vurgu 511"/>
    <w:basedOn w:val="NormalTablo"/>
    <w:next w:val="AkKlavuz-Vurgu5"/>
    <w:uiPriority w:val="62"/>
    <w:rsid w:val="00214AF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kKlavuz-Vurgu231">
    <w:name w:val="Açık Kılavuz - Vurgu 231"/>
    <w:basedOn w:val="NormalTablo"/>
    <w:next w:val="AkKlavuz-Vurgu2"/>
    <w:uiPriority w:val="62"/>
    <w:rsid w:val="00214AF0"/>
    <w:pPr>
      <w:spacing w:after="0" w:line="240" w:lineRule="auto"/>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521">
    <w:name w:val="Açık Kılavuz - Vurgu 521"/>
    <w:basedOn w:val="NormalTablo"/>
    <w:next w:val="AkKlavuz-Vurgu5"/>
    <w:uiPriority w:val="62"/>
    <w:rsid w:val="00214AF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37</Pages>
  <Words>6793</Words>
  <Characters>38724</Characters>
  <Application>Microsoft Office Word</Application>
  <DocSecurity>0</DocSecurity>
  <Lines>322</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guler</dc:creator>
  <cp:keywords/>
  <dc:description/>
  <cp:lastModifiedBy>ELİF</cp:lastModifiedBy>
  <cp:revision>12</cp:revision>
  <dcterms:created xsi:type="dcterms:W3CDTF">2019-01-30T09:16:00Z</dcterms:created>
  <dcterms:modified xsi:type="dcterms:W3CDTF">2019-01-30T11:17:00Z</dcterms:modified>
</cp:coreProperties>
</file>