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2F" w:rsidRDefault="00A700E8">
      <w:r>
        <w:rPr>
          <w:rStyle w:val="Gl"/>
          <w:rFonts w:ascii="Arial" w:hAnsi="Arial" w:cs="Arial"/>
          <w:color w:val="F90303"/>
          <w:sz w:val="27"/>
          <w:szCs w:val="27"/>
          <w:shd w:val="clear" w:color="auto" w:fill="FFFFFF"/>
        </w:rPr>
        <w:t xml:space="preserve">YENİ DUYURU - (10.09.2018) - İL/İLÇE MEM ve KURUM MÜDÜRLÜKLERİNİN </w:t>
      </w:r>
      <w:proofErr w:type="gramStart"/>
      <w:r>
        <w:rPr>
          <w:rStyle w:val="Gl"/>
          <w:rFonts w:ascii="Arial" w:hAnsi="Arial" w:cs="Arial"/>
          <w:color w:val="F90303"/>
          <w:sz w:val="27"/>
          <w:szCs w:val="27"/>
          <w:shd w:val="clear" w:color="auto" w:fill="FFFFFF"/>
        </w:rPr>
        <w:t>DİKKATİNE !</w:t>
      </w:r>
      <w:proofErr w:type="gramEnd"/>
      <w:r>
        <w:rPr>
          <w:rStyle w:val="Gl"/>
          <w:rFonts w:ascii="Arial" w:hAnsi="Arial" w:cs="Arial"/>
          <w:color w:val="F90303"/>
          <w:sz w:val="27"/>
          <w:szCs w:val="27"/>
          <w:shd w:val="clear" w:color="auto" w:fill="FFFFFF"/>
        </w:rPr>
        <w:t> </w:t>
      </w:r>
      <w:r>
        <w:rPr>
          <w:rFonts w:ascii="Arial" w:hAnsi="Arial" w:cs="Arial"/>
          <w:b/>
          <w:bCs/>
          <w:color w:val="F90303"/>
          <w:sz w:val="27"/>
          <w:szCs w:val="27"/>
          <w:shd w:val="clear" w:color="auto" w:fill="FFFFFF"/>
        </w:rPr>
        <w:br/>
      </w:r>
      <w:r>
        <w:rPr>
          <w:rFonts w:ascii="Arial" w:hAnsi="Arial" w:cs="Arial"/>
          <w:b/>
          <w:bCs/>
          <w:color w:val="F90303"/>
          <w:sz w:val="27"/>
          <w:szCs w:val="27"/>
          <w:shd w:val="clear" w:color="auto" w:fill="FFFFFF"/>
        </w:rPr>
        <w:br/>
      </w:r>
      <w:r>
        <w:rPr>
          <w:rStyle w:val="Gl"/>
          <w:rFonts w:ascii="Arial" w:hAnsi="Arial" w:cs="Arial"/>
          <w:color w:val="F90303"/>
          <w:sz w:val="27"/>
          <w:szCs w:val="27"/>
          <w:shd w:val="clear" w:color="auto" w:fill="FFFFFF"/>
        </w:rPr>
        <w:t>2018 Yılı Ortaöğretime Geçiş Tercih ve Yerleştirme Kılavuzunda yer alan tercih ve yerleştirme takviminde 10-14 Eylül 2018 tarihleri arasında "Boş kalan kontenjanlara, hiçbir yer yerleşemeyen öğrenciler için il/ilçe Öğrenci Yerleştirme ve Nakil Komisyonlarınca Yerleştirme Başvurularının Alınması" sürecine yer verilmektedir. İl/İlçe Öğrenci Yerleştirme ve Nakil Komisyonlarınca Yerleştirmelerin Tamamlaması için belirlenen tarih ise 16 Eylül 2018 olarak belirtilmektedir. Bu kapsamda; </w:t>
      </w:r>
      <w:r>
        <w:rPr>
          <w:rFonts w:ascii="Arial" w:hAnsi="Arial" w:cs="Arial"/>
          <w:b/>
          <w:bCs/>
          <w:color w:val="F90303"/>
          <w:sz w:val="27"/>
          <w:szCs w:val="27"/>
          <w:shd w:val="clear" w:color="auto" w:fill="FFFFFF"/>
        </w:rPr>
        <w:br/>
      </w:r>
      <w:r>
        <w:rPr>
          <w:rFonts w:ascii="Arial" w:hAnsi="Arial" w:cs="Arial"/>
          <w:b/>
          <w:bCs/>
          <w:color w:val="F90303"/>
          <w:sz w:val="27"/>
          <w:szCs w:val="27"/>
          <w:shd w:val="clear" w:color="auto" w:fill="FFFFFF"/>
        </w:rPr>
        <w:br/>
      </w:r>
      <w:r>
        <w:rPr>
          <w:rStyle w:val="Gl"/>
          <w:rFonts w:ascii="Arial" w:hAnsi="Arial" w:cs="Arial"/>
          <w:color w:val="F90303"/>
          <w:sz w:val="27"/>
          <w:szCs w:val="27"/>
          <w:shd w:val="clear" w:color="auto" w:fill="FFFFFF"/>
        </w:rPr>
        <w:t>Not-01: "Bakanlık-MEM İşlemleri / İl-İlçe İşlemleri / Öğrenci Yerleştirme ve Nakil Komisyonu Kayıt Ekranı" üzerinden Kayıt Nedeni olarak "Ortaöğretime geçiş işlemleri sonucu örgün ortaöğretim kurumuna yerleşemeyenler" seçeceği seçilecektir. </w:t>
      </w:r>
      <w:r>
        <w:rPr>
          <w:rFonts w:ascii="Arial" w:hAnsi="Arial" w:cs="Arial"/>
          <w:b/>
          <w:bCs/>
          <w:color w:val="F90303"/>
          <w:sz w:val="27"/>
          <w:szCs w:val="27"/>
          <w:shd w:val="clear" w:color="auto" w:fill="FFFFFF"/>
        </w:rPr>
        <w:br/>
      </w:r>
      <w:r>
        <w:rPr>
          <w:rFonts w:ascii="Arial" w:hAnsi="Arial" w:cs="Arial"/>
          <w:b/>
          <w:bCs/>
          <w:color w:val="F90303"/>
          <w:sz w:val="27"/>
          <w:szCs w:val="27"/>
          <w:shd w:val="clear" w:color="auto" w:fill="FFFFFF"/>
        </w:rPr>
        <w:br/>
      </w:r>
      <w:r>
        <w:rPr>
          <w:rStyle w:val="Gl"/>
          <w:rFonts w:ascii="Arial" w:hAnsi="Arial" w:cs="Arial"/>
          <w:color w:val="F90303"/>
          <w:sz w:val="27"/>
          <w:szCs w:val="27"/>
          <w:shd w:val="clear" w:color="auto" w:fill="FFFFFF"/>
        </w:rPr>
        <w:t>Not-02: ilgili Kılavuz gereği Komisyonlarca Yerleştirmeye başvurularının 10-14 Eylül 2016 tarihleri arasında alınarak 16 Eylül 2018 tarihi itibariyle yukarıda belirtilen komisyon ekranı üzerinde mutlaka tüm yerleştirme işlemlerinin tamamlanması gerekmektedir. 17 Eylül 2018 tarihi itibariyle belirtilen komisyon kayıt nedeni kullanıma kapatılacaktır. </w:t>
      </w:r>
      <w:r>
        <w:rPr>
          <w:rFonts w:ascii="Arial" w:hAnsi="Arial" w:cs="Arial"/>
          <w:b/>
          <w:bCs/>
          <w:color w:val="F90303"/>
          <w:sz w:val="27"/>
          <w:szCs w:val="27"/>
          <w:shd w:val="clear" w:color="auto" w:fill="FFFFFF"/>
        </w:rPr>
        <w:br/>
      </w:r>
      <w:r>
        <w:rPr>
          <w:rFonts w:ascii="Arial" w:hAnsi="Arial" w:cs="Arial"/>
          <w:b/>
          <w:bCs/>
          <w:color w:val="F90303"/>
          <w:sz w:val="27"/>
          <w:szCs w:val="27"/>
          <w:shd w:val="clear" w:color="auto" w:fill="FFFFFF"/>
        </w:rPr>
        <w:br/>
      </w:r>
      <w:r>
        <w:rPr>
          <w:rStyle w:val="Gl"/>
          <w:rFonts w:ascii="Arial" w:hAnsi="Arial" w:cs="Arial"/>
          <w:color w:val="F90303"/>
          <w:sz w:val="27"/>
          <w:szCs w:val="27"/>
          <w:shd w:val="clear" w:color="auto" w:fill="FFFFFF"/>
        </w:rPr>
        <w:t xml:space="preserve">Not-03: ilgili Kılavuzun </w:t>
      </w:r>
      <w:proofErr w:type="gramStart"/>
      <w:r>
        <w:rPr>
          <w:rStyle w:val="Gl"/>
          <w:rFonts w:ascii="Arial" w:hAnsi="Arial" w:cs="Arial"/>
          <w:color w:val="F90303"/>
          <w:sz w:val="27"/>
          <w:szCs w:val="27"/>
          <w:shd w:val="clear" w:color="auto" w:fill="FFFFFF"/>
        </w:rPr>
        <w:t>1.4</w:t>
      </w:r>
      <w:proofErr w:type="gramEnd"/>
      <w:r>
        <w:rPr>
          <w:rStyle w:val="Gl"/>
          <w:rFonts w:ascii="Arial" w:hAnsi="Arial" w:cs="Arial"/>
          <w:color w:val="F90303"/>
          <w:sz w:val="27"/>
          <w:szCs w:val="27"/>
          <w:shd w:val="clear" w:color="auto" w:fill="FFFFFF"/>
        </w:rPr>
        <w:t>.d maddesi gereği Özel eğitim ihtiyacı olan öğrencilerden kaynaştırma yoluyla eğitim alacak öğrencilerin geçerli "Engelli Sağlık Kurulu Raporu" ve Ortaöğretim kademesine yönelik "Özel Eğitim Değerlendirme Kurulu Raporu" doğrultusunda ikamet adresleri, engel durumu ve özellikleri dikkate alınarak yerel yerleştirme ile öğrenci alan okullara ilgili mevzuat çerçevesinde her bir şubede iki öğrenciyi geçmeyecek şekilde yerleştirme işlemleri il/ilçe öğrenci yerleştirme ve nakil komisyon kararı ile "Bakanlık-MEM İşlemleri / İl-İlçe İşlemleri / Özel Eğitim Öğrenci Ekle" ekranı üzerinden 10-14 Eylül 2018 tarihleri arasında ilgili komisyonlarca yapılacaktır.</w:t>
      </w:r>
      <w:bookmarkStart w:id="0" w:name="_GoBack"/>
      <w:bookmarkEnd w:id="0"/>
    </w:p>
    <w:sectPr w:rsidR="00651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8"/>
    <w:rsid w:val="0065112F"/>
    <w:rsid w:val="00A70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63118-BE74-4182-9892-FF348AE9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00E8"/>
    <w:rPr>
      <w:b/>
      <w:bCs/>
    </w:rPr>
  </w:style>
  <w:style w:type="paragraph" w:styleId="BalonMetni">
    <w:name w:val="Balloon Text"/>
    <w:basedOn w:val="Normal"/>
    <w:link w:val="BalonMetniChar"/>
    <w:uiPriority w:val="99"/>
    <w:semiHidden/>
    <w:unhideWhenUsed/>
    <w:rsid w:val="00A700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0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L_ONER</dc:creator>
  <cp:keywords/>
  <dc:description/>
  <cp:lastModifiedBy>L_ONER</cp:lastModifiedBy>
  <cp:revision>1</cp:revision>
  <cp:lastPrinted>2018-09-10T13:34:00Z</cp:lastPrinted>
  <dcterms:created xsi:type="dcterms:W3CDTF">2018-09-10T13:34:00Z</dcterms:created>
  <dcterms:modified xsi:type="dcterms:W3CDTF">2018-09-10T13:35:00Z</dcterms:modified>
</cp:coreProperties>
</file>